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2955" w:type="dxa"/>
        <w:tblInd w:w="-5" w:type="dxa"/>
        <w:tblLayout w:type="fixed"/>
        <w:tblLook w:val="04A0" w:firstRow="1" w:lastRow="0" w:firstColumn="1" w:lastColumn="0" w:noHBand="0" w:noVBand="1"/>
      </w:tblPr>
      <w:tblGrid>
        <w:gridCol w:w="567"/>
        <w:gridCol w:w="12388"/>
      </w:tblGrid>
      <w:tr w:rsidR="00C82D66" w:rsidRPr="00143B5A" w:rsidTr="00867D9F">
        <w:trPr>
          <w:trHeight w:val="263"/>
        </w:trPr>
        <w:tc>
          <w:tcPr>
            <w:tcW w:w="567" w:type="dxa"/>
          </w:tcPr>
          <w:p w:rsidR="00C82D66" w:rsidRPr="00143B5A" w:rsidRDefault="00C82D66">
            <w:pPr>
              <w:rPr>
                <w:rFonts w:cstheme="minorHAnsi"/>
                <w:sz w:val="24"/>
                <w:szCs w:val="24"/>
              </w:rPr>
            </w:pPr>
            <w:r w:rsidRPr="00143B5A">
              <w:rPr>
                <w:rFonts w:cstheme="minorHAnsi"/>
                <w:sz w:val="24"/>
                <w:szCs w:val="24"/>
              </w:rPr>
              <w:t>1</w:t>
            </w:r>
          </w:p>
        </w:tc>
        <w:tc>
          <w:tcPr>
            <w:tcW w:w="12388" w:type="dxa"/>
          </w:tcPr>
          <w:p w:rsidR="00C82D66" w:rsidRPr="00143B5A" w:rsidRDefault="00A7351D" w:rsidP="008546C3">
            <w:pPr>
              <w:tabs>
                <w:tab w:val="left" w:pos="4133"/>
              </w:tabs>
              <w:rPr>
                <w:rFonts w:cstheme="minorHAnsi"/>
                <w:sz w:val="24"/>
                <w:szCs w:val="24"/>
              </w:rPr>
            </w:pPr>
            <w:r w:rsidRPr="00143B5A">
              <w:rPr>
                <w:rFonts w:cstheme="minorHAnsi"/>
                <w:sz w:val="24"/>
                <w:szCs w:val="24"/>
              </w:rPr>
              <w:t xml:space="preserve">3. </w:t>
            </w:r>
            <w:r w:rsidR="00C82D66" w:rsidRPr="00143B5A">
              <w:rPr>
                <w:rFonts w:cstheme="minorHAnsi"/>
                <w:sz w:val="24"/>
                <w:szCs w:val="24"/>
              </w:rPr>
              <w:t xml:space="preserve">2011 and 2015 Investigation </w:t>
            </w:r>
          </w:p>
        </w:tc>
      </w:tr>
      <w:tr w:rsidR="00C82D66" w:rsidRPr="00143B5A" w:rsidTr="00867D9F">
        <w:trPr>
          <w:trHeight w:val="220"/>
        </w:trPr>
        <w:tc>
          <w:tcPr>
            <w:tcW w:w="567" w:type="dxa"/>
          </w:tcPr>
          <w:p w:rsidR="00C82D66" w:rsidRPr="00143B5A" w:rsidRDefault="00C82D66" w:rsidP="007527D2">
            <w:pPr>
              <w:rPr>
                <w:rFonts w:cstheme="minorHAnsi"/>
                <w:sz w:val="24"/>
                <w:szCs w:val="24"/>
              </w:rPr>
            </w:pPr>
            <w:r w:rsidRPr="00143B5A">
              <w:rPr>
                <w:rFonts w:cstheme="minorHAnsi"/>
                <w:sz w:val="24"/>
                <w:szCs w:val="24"/>
              </w:rPr>
              <w:t>2</w:t>
            </w:r>
          </w:p>
        </w:tc>
        <w:tc>
          <w:tcPr>
            <w:tcW w:w="12388" w:type="dxa"/>
          </w:tcPr>
          <w:p w:rsidR="00C82D66" w:rsidRPr="00143B5A" w:rsidRDefault="00A7351D" w:rsidP="008546C3">
            <w:pPr>
              <w:shd w:val="clear" w:color="auto" w:fill="FFFFFF"/>
              <w:tabs>
                <w:tab w:val="left" w:pos="4133"/>
              </w:tabs>
              <w:rPr>
                <w:rFonts w:cstheme="minorHAnsi"/>
                <w:sz w:val="24"/>
                <w:szCs w:val="24"/>
              </w:rPr>
            </w:pPr>
            <w:r w:rsidRPr="00143B5A">
              <w:rPr>
                <w:rFonts w:cstheme="minorHAnsi"/>
                <w:sz w:val="24"/>
                <w:szCs w:val="24"/>
              </w:rPr>
              <w:t xml:space="preserve">3.2 </w:t>
            </w:r>
            <w:r w:rsidR="00C82D66" w:rsidRPr="00143B5A">
              <w:rPr>
                <w:rFonts w:cstheme="minorHAnsi"/>
                <w:sz w:val="24"/>
                <w:szCs w:val="24"/>
              </w:rPr>
              <w:t>Chasing the examination copies</w:t>
            </w:r>
            <w:r w:rsidR="008C7F95">
              <w:rPr>
                <w:rFonts w:cstheme="minorHAnsi"/>
                <w:sz w:val="24"/>
                <w:szCs w:val="24"/>
              </w:rPr>
              <w:t xml:space="preserve"> after PhD was awarded</w:t>
            </w:r>
          </w:p>
        </w:tc>
      </w:tr>
      <w:tr w:rsidR="00C82D66" w:rsidRPr="00143B5A" w:rsidTr="00867D9F">
        <w:trPr>
          <w:trHeight w:val="216"/>
        </w:trPr>
        <w:tc>
          <w:tcPr>
            <w:tcW w:w="567" w:type="dxa"/>
          </w:tcPr>
          <w:p w:rsidR="00C82D66" w:rsidRPr="00143B5A" w:rsidRDefault="00C82D66" w:rsidP="007527D2">
            <w:pPr>
              <w:rPr>
                <w:rFonts w:cstheme="minorHAnsi"/>
                <w:sz w:val="24"/>
                <w:szCs w:val="24"/>
              </w:rPr>
            </w:pPr>
            <w:r w:rsidRPr="00143B5A">
              <w:rPr>
                <w:rFonts w:cstheme="minorHAnsi"/>
                <w:sz w:val="24"/>
                <w:szCs w:val="24"/>
              </w:rPr>
              <w:t>3</w:t>
            </w:r>
          </w:p>
        </w:tc>
        <w:tc>
          <w:tcPr>
            <w:tcW w:w="12388" w:type="dxa"/>
          </w:tcPr>
          <w:p w:rsidR="00C82D66" w:rsidRPr="00143B5A" w:rsidRDefault="00C82D66" w:rsidP="008546C3">
            <w:pPr>
              <w:shd w:val="clear" w:color="auto" w:fill="FFFFFF"/>
              <w:tabs>
                <w:tab w:val="left" w:pos="4133"/>
              </w:tabs>
              <w:spacing w:before="100" w:beforeAutospacing="1" w:after="100" w:afterAutospacing="1"/>
              <w:rPr>
                <w:rFonts w:eastAsia="Times New Roman" w:cstheme="minorHAnsi"/>
                <w:color w:val="000000"/>
                <w:sz w:val="24"/>
                <w:szCs w:val="24"/>
              </w:rPr>
            </w:pPr>
            <w:r w:rsidRPr="00143B5A">
              <w:rPr>
                <w:rFonts w:cstheme="minorHAnsi"/>
                <w:sz w:val="24"/>
                <w:szCs w:val="24"/>
              </w:rPr>
              <w:t>A report based on the records disclosed under the UK Freedom of Information Act 2000 (FOIA)</w:t>
            </w:r>
          </w:p>
        </w:tc>
      </w:tr>
      <w:tr w:rsidR="00EF5078" w:rsidRPr="00143B5A" w:rsidTr="00867D9F">
        <w:trPr>
          <w:trHeight w:val="614"/>
        </w:trPr>
        <w:tc>
          <w:tcPr>
            <w:tcW w:w="567" w:type="dxa"/>
            <w:vMerge w:val="restart"/>
          </w:tcPr>
          <w:p w:rsidR="00EF5078" w:rsidRPr="003F5377" w:rsidRDefault="00E1300C" w:rsidP="00FB2F46">
            <w:pPr>
              <w:rPr>
                <w:rFonts w:cstheme="minorHAnsi"/>
                <w:sz w:val="24"/>
                <w:szCs w:val="24"/>
              </w:rPr>
            </w:pPr>
            <w:r w:rsidRPr="003F5377">
              <w:rPr>
                <w:rFonts w:cstheme="minorHAnsi"/>
                <w:sz w:val="24"/>
                <w:szCs w:val="24"/>
              </w:rPr>
              <w:t>4</w:t>
            </w:r>
          </w:p>
        </w:tc>
        <w:tc>
          <w:tcPr>
            <w:tcW w:w="12388" w:type="dxa"/>
          </w:tcPr>
          <w:p w:rsidR="00621F5F" w:rsidRPr="00143B5A" w:rsidRDefault="000828A9" w:rsidP="008546C3">
            <w:pPr>
              <w:shd w:val="clear" w:color="auto" w:fill="FFFFFF"/>
              <w:tabs>
                <w:tab w:val="left" w:pos="4133"/>
              </w:tabs>
              <w:rPr>
                <w:rFonts w:cstheme="minorHAnsi"/>
                <w:sz w:val="24"/>
                <w:szCs w:val="24"/>
              </w:rPr>
            </w:pPr>
            <w:r w:rsidRPr="003F5377">
              <w:rPr>
                <w:rFonts w:cstheme="minorHAnsi"/>
                <w:sz w:val="24"/>
                <w:szCs w:val="24"/>
              </w:rPr>
              <w:t>Based on Ing-wen Tsai’s U.O.L. student file stored in the U.O.L. Archives, t</w:t>
            </w:r>
            <w:r w:rsidR="00EF5078" w:rsidRPr="003F5377">
              <w:rPr>
                <w:rFonts w:cstheme="minorHAnsi"/>
                <w:sz w:val="24"/>
                <w:szCs w:val="24"/>
              </w:rPr>
              <w:t>he</w:t>
            </w:r>
            <w:r w:rsidR="003414FA" w:rsidRPr="003F5377">
              <w:rPr>
                <w:rFonts w:cstheme="minorHAnsi"/>
                <w:sz w:val="24"/>
                <w:szCs w:val="24"/>
              </w:rPr>
              <w:t xml:space="preserve"> email sent from the</w:t>
            </w:r>
            <w:r w:rsidR="00EF5078" w:rsidRPr="003F5377">
              <w:rPr>
                <w:rFonts w:cstheme="minorHAnsi"/>
                <w:sz w:val="24"/>
                <w:szCs w:val="24"/>
              </w:rPr>
              <w:t xml:space="preserve"> Research Degree Examinations office at U.O.L. </w:t>
            </w:r>
            <w:r w:rsidR="003414FA" w:rsidRPr="003F5377">
              <w:rPr>
                <w:rFonts w:cstheme="minorHAnsi"/>
                <w:sz w:val="24"/>
                <w:szCs w:val="24"/>
              </w:rPr>
              <w:t xml:space="preserve">on July 19, 2011, </w:t>
            </w:r>
            <w:r w:rsidR="00BD5A62" w:rsidRPr="003F5377">
              <w:rPr>
                <w:rFonts w:cstheme="minorHAnsi"/>
                <w:sz w:val="24"/>
                <w:szCs w:val="24"/>
              </w:rPr>
              <w:t xml:space="preserve">provides key facts </w:t>
            </w:r>
            <w:r w:rsidRPr="003F5377">
              <w:rPr>
                <w:rFonts w:cstheme="minorHAnsi"/>
                <w:sz w:val="24"/>
                <w:szCs w:val="24"/>
              </w:rPr>
              <w:t>about</w:t>
            </w:r>
            <w:r w:rsidR="002C697D" w:rsidRPr="003F5377">
              <w:rPr>
                <w:rFonts w:cstheme="minorHAnsi"/>
                <w:sz w:val="24"/>
                <w:szCs w:val="24"/>
              </w:rPr>
              <w:t xml:space="preserve"> Ing-wen</w:t>
            </w:r>
            <w:r w:rsidR="003414FA" w:rsidRPr="003F5377">
              <w:rPr>
                <w:rFonts w:cstheme="minorHAnsi"/>
                <w:sz w:val="24"/>
                <w:szCs w:val="24"/>
              </w:rPr>
              <w:t xml:space="preserve"> Tsai’s </w:t>
            </w:r>
            <w:r w:rsidR="00BD5A62" w:rsidRPr="003F5377">
              <w:rPr>
                <w:rFonts w:cstheme="minorHAnsi"/>
                <w:sz w:val="24"/>
                <w:szCs w:val="24"/>
              </w:rPr>
              <w:t>1984 PhD</w:t>
            </w:r>
            <w:r w:rsidR="00101443" w:rsidRPr="003F5377">
              <w:rPr>
                <w:rFonts w:cstheme="minorHAnsi"/>
                <w:sz w:val="24"/>
                <w:szCs w:val="24"/>
              </w:rPr>
              <w:t>.</w:t>
            </w:r>
          </w:p>
        </w:tc>
      </w:tr>
      <w:tr w:rsidR="00EF5078" w:rsidRPr="00143B5A" w:rsidTr="00867D9F">
        <w:trPr>
          <w:trHeight w:val="260"/>
        </w:trPr>
        <w:tc>
          <w:tcPr>
            <w:tcW w:w="567" w:type="dxa"/>
            <w:vMerge/>
          </w:tcPr>
          <w:p w:rsidR="00EF5078" w:rsidRPr="00143B5A" w:rsidRDefault="00EF5078" w:rsidP="00FB2F46">
            <w:pPr>
              <w:rPr>
                <w:rFonts w:cstheme="minorHAnsi"/>
                <w:sz w:val="24"/>
                <w:szCs w:val="24"/>
              </w:rPr>
            </w:pPr>
          </w:p>
        </w:tc>
        <w:tc>
          <w:tcPr>
            <w:tcW w:w="12388" w:type="dxa"/>
          </w:tcPr>
          <w:p w:rsidR="00EF5078" w:rsidRPr="00143B5A" w:rsidRDefault="001E5B0A" w:rsidP="008546C3">
            <w:pPr>
              <w:shd w:val="clear" w:color="auto" w:fill="FFFFFF"/>
              <w:tabs>
                <w:tab w:val="left" w:pos="4133"/>
              </w:tabs>
              <w:rPr>
                <w:rFonts w:cstheme="minorHAnsi"/>
                <w:sz w:val="24"/>
                <w:szCs w:val="24"/>
              </w:rPr>
            </w:pPr>
            <w:r w:rsidRPr="00143B5A">
              <w:rPr>
                <w:rFonts w:cstheme="minorHAnsi"/>
                <w:sz w:val="24"/>
                <w:szCs w:val="24"/>
              </w:rPr>
              <w:t>https://www.whatdotheyknow.com/request/792874/response/1980587/attach/2/Withheld%20information%20A%20Redacted.pdf?cookie_passthrough=1</w:t>
            </w:r>
          </w:p>
        </w:tc>
      </w:tr>
      <w:tr w:rsidR="004904E0" w:rsidRPr="00143B5A" w:rsidTr="004904E0">
        <w:trPr>
          <w:trHeight w:val="489"/>
        </w:trPr>
        <w:tc>
          <w:tcPr>
            <w:tcW w:w="567" w:type="dxa"/>
            <w:vMerge w:val="restart"/>
          </w:tcPr>
          <w:p w:rsidR="004904E0" w:rsidRDefault="004904E0" w:rsidP="008F003A">
            <w:pPr>
              <w:rPr>
                <w:rFonts w:cstheme="minorHAnsi"/>
                <w:sz w:val="24"/>
                <w:szCs w:val="24"/>
              </w:rPr>
            </w:pPr>
            <w:r>
              <w:rPr>
                <w:rFonts w:cstheme="minorHAnsi"/>
                <w:sz w:val="24"/>
                <w:szCs w:val="24"/>
              </w:rPr>
              <w:t>5</w:t>
            </w:r>
          </w:p>
        </w:tc>
        <w:tc>
          <w:tcPr>
            <w:tcW w:w="12388" w:type="dxa"/>
          </w:tcPr>
          <w:p w:rsidR="004904E0" w:rsidRDefault="004904E0" w:rsidP="004904E0">
            <w:pPr>
              <w:shd w:val="clear" w:color="auto" w:fill="FFFFFF"/>
              <w:tabs>
                <w:tab w:val="left" w:pos="4133"/>
              </w:tabs>
              <w:rPr>
                <w:rFonts w:cstheme="minorHAnsi"/>
                <w:sz w:val="24"/>
                <w:szCs w:val="24"/>
              </w:rPr>
            </w:pPr>
            <w:r>
              <w:rPr>
                <w:rFonts w:cstheme="minorHAnsi"/>
                <w:sz w:val="24"/>
                <w:szCs w:val="24"/>
              </w:rPr>
              <w:t>T</w:t>
            </w:r>
            <w:r w:rsidRPr="00143B5A">
              <w:rPr>
                <w:rFonts w:cstheme="minorHAnsi"/>
                <w:sz w:val="24"/>
                <w:szCs w:val="24"/>
              </w:rPr>
              <w:t xml:space="preserve">he green “record form” and the “reproductions of thesis form” usually sent with the hardbound copies to the Senate House Library were still in </w:t>
            </w:r>
            <w:r>
              <w:rPr>
                <w:rFonts w:cstheme="minorHAnsi"/>
                <w:sz w:val="24"/>
                <w:szCs w:val="24"/>
              </w:rPr>
              <w:t>Tsai’s U.O.L. student</w:t>
            </w:r>
            <w:r w:rsidRPr="00143B5A">
              <w:rPr>
                <w:rFonts w:cstheme="minorHAnsi"/>
                <w:sz w:val="24"/>
                <w:szCs w:val="24"/>
              </w:rPr>
              <w:t xml:space="preserve"> file.</w:t>
            </w:r>
          </w:p>
          <w:p w:rsidR="004904E0" w:rsidRDefault="004904E0" w:rsidP="004904E0">
            <w:pPr>
              <w:shd w:val="clear" w:color="auto" w:fill="FFFFFF"/>
              <w:tabs>
                <w:tab w:val="left" w:pos="4133"/>
              </w:tabs>
              <w:rPr>
                <w:rFonts w:cstheme="minorHAnsi"/>
                <w:sz w:val="24"/>
                <w:szCs w:val="24"/>
              </w:rPr>
            </w:pPr>
            <w:r>
              <w:rPr>
                <w:rFonts w:cstheme="minorHAnsi"/>
                <w:sz w:val="24"/>
                <w:szCs w:val="24"/>
              </w:rPr>
              <w:t>They are the crucial evidence proves</w:t>
            </w:r>
            <w:r w:rsidRPr="00143B5A">
              <w:rPr>
                <w:rFonts w:cstheme="minorHAnsi"/>
                <w:sz w:val="24"/>
                <w:szCs w:val="24"/>
              </w:rPr>
              <w:t xml:space="preserve"> that the </w:t>
            </w:r>
            <w:r>
              <w:rPr>
                <w:rFonts w:cstheme="minorHAnsi"/>
                <w:sz w:val="24"/>
                <w:szCs w:val="24"/>
              </w:rPr>
              <w:t>Senate House</w:t>
            </w:r>
            <w:r w:rsidRPr="00143B5A">
              <w:rPr>
                <w:rFonts w:cstheme="minorHAnsi"/>
                <w:sz w:val="24"/>
                <w:szCs w:val="24"/>
              </w:rPr>
              <w:t xml:space="preserve"> </w:t>
            </w:r>
            <w:r>
              <w:rPr>
                <w:rFonts w:cstheme="minorHAnsi"/>
                <w:sz w:val="24"/>
                <w:szCs w:val="24"/>
              </w:rPr>
              <w:t>never</w:t>
            </w:r>
            <w:r w:rsidRPr="00143B5A">
              <w:rPr>
                <w:rFonts w:cstheme="minorHAnsi"/>
                <w:sz w:val="24"/>
                <w:szCs w:val="24"/>
              </w:rPr>
              <w:t xml:space="preserve"> received Tsai’s final hardbound copies after the PhD exam</w:t>
            </w:r>
            <w:r>
              <w:rPr>
                <w:rFonts w:cstheme="minorHAnsi"/>
                <w:sz w:val="24"/>
                <w:szCs w:val="24"/>
              </w:rPr>
              <w:t xml:space="preserve"> to trigger the viva result notification letter</w:t>
            </w:r>
            <w:r w:rsidRPr="00143B5A">
              <w:rPr>
                <w:rFonts w:cstheme="minorHAnsi"/>
                <w:sz w:val="24"/>
                <w:szCs w:val="24"/>
              </w:rPr>
              <w:t>.</w:t>
            </w:r>
          </w:p>
        </w:tc>
      </w:tr>
      <w:tr w:rsidR="004904E0" w:rsidRPr="00143B5A" w:rsidTr="004904E0">
        <w:trPr>
          <w:trHeight w:val="287"/>
        </w:trPr>
        <w:tc>
          <w:tcPr>
            <w:tcW w:w="567" w:type="dxa"/>
            <w:vMerge/>
          </w:tcPr>
          <w:p w:rsidR="004904E0" w:rsidRDefault="004904E0" w:rsidP="008F003A">
            <w:pPr>
              <w:rPr>
                <w:rFonts w:cstheme="minorHAnsi"/>
                <w:sz w:val="24"/>
                <w:szCs w:val="24"/>
              </w:rPr>
            </w:pPr>
          </w:p>
        </w:tc>
        <w:tc>
          <w:tcPr>
            <w:tcW w:w="12388" w:type="dxa"/>
          </w:tcPr>
          <w:p w:rsidR="004904E0" w:rsidRDefault="004904E0" w:rsidP="004904E0">
            <w:pPr>
              <w:shd w:val="clear" w:color="auto" w:fill="FFFFFF"/>
              <w:tabs>
                <w:tab w:val="left" w:pos="4133"/>
              </w:tabs>
              <w:rPr>
                <w:rFonts w:cstheme="minorHAnsi"/>
                <w:sz w:val="24"/>
                <w:szCs w:val="24"/>
              </w:rPr>
            </w:pPr>
            <w:r>
              <w:rPr>
                <w:rFonts w:cstheme="minorHAnsi"/>
                <w:sz w:val="24"/>
                <w:szCs w:val="24"/>
              </w:rPr>
              <w:t>Id.</w:t>
            </w:r>
          </w:p>
        </w:tc>
      </w:tr>
      <w:tr w:rsidR="008C611F" w:rsidRPr="00143B5A" w:rsidTr="008F003A">
        <w:trPr>
          <w:trHeight w:val="244"/>
        </w:trPr>
        <w:tc>
          <w:tcPr>
            <w:tcW w:w="567" w:type="dxa"/>
            <w:vMerge w:val="restart"/>
          </w:tcPr>
          <w:p w:rsidR="008C611F" w:rsidRPr="003F5377" w:rsidRDefault="004904E0" w:rsidP="008F003A">
            <w:pPr>
              <w:rPr>
                <w:rFonts w:cstheme="minorHAnsi"/>
                <w:sz w:val="24"/>
                <w:szCs w:val="24"/>
              </w:rPr>
            </w:pPr>
            <w:r w:rsidRPr="003F5377">
              <w:rPr>
                <w:rFonts w:cstheme="minorHAnsi"/>
                <w:sz w:val="24"/>
                <w:szCs w:val="24"/>
              </w:rPr>
              <w:t>6</w:t>
            </w:r>
          </w:p>
        </w:tc>
        <w:tc>
          <w:tcPr>
            <w:tcW w:w="12388" w:type="dxa"/>
          </w:tcPr>
          <w:p w:rsidR="002C697D" w:rsidRPr="003F5377" w:rsidRDefault="002C697D" w:rsidP="008F003A">
            <w:pPr>
              <w:shd w:val="clear" w:color="auto" w:fill="FFFFFF"/>
              <w:tabs>
                <w:tab w:val="left" w:pos="4133"/>
              </w:tabs>
              <w:rPr>
                <w:rFonts w:cstheme="minorHAnsi"/>
                <w:sz w:val="24"/>
                <w:szCs w:val="24"/>
              </w:rPr>
            </w:pPr>
            <w:r w:rsidRPr="003F5377">
              <w:rPr>
                <w:rFonts w:cstheme="minorHAnsi"/>
                <w:sz w:val="24"/>
                <w:szCs w:val="24"/>
              </w:rPr>
              <w:t>It is consistent with the Informatio</w:t>
            </w:r>
            <w:r w:rsidR="008C611F" w:rsidRPr="003F5377">
              <w:rPr>
                <w:rFonts w:cstheme="minorHAnsi"/>
                <w:sz w:val="24"/>
                <w:szCs w:val="24"/>
              </w:rPr>
              <w:t>n Commissioner</w:t>
            </w:r>
            <w:r w:rsidRPr="003F5377">
              <w:rPr>
                <w:rFonts w:cstheme="minorHAnsi"/>
                <w:sz w:val="24"/>
                <w:szCs w:val="24"/>
              </w:rPr>
              <w:t xml:space="preserve">’s finding on September 3, 2021. </w:t>
            </w:r>
          </w:p>
          <w:p w:rsidR="008C611F" w:rsidRPr="00143B5A" w:rsidRDefault="008C611F" w:rsidP="008F003A">
            <w:pPr>
              <w:shd w:val="clear" w:color="auto" w:fill="FFFFFF"/>
              <w:tabs>
                <w:tab w:val="left" w:pos="4133"/>
              </w:tabs>
              <w:rPr>
                <w:rFonts w:cstheme="minorHAnsi"/>
                <w:sz w:val="24"/>
                <w:szCs w:val="24"/>
              </w:rPr>
            </w:pPr>
            <w:r w:rsidRPr="003F5377">
              <w:rPr>
                <w:rFonts w:cstheme="minorHAnsi"/>
                <w:sz w:val="24"/>
                <w:szCs w:val="24"/>
              </w:rPr>
              <w:t xml:space="preserve">Tsai’s viva result notification letter </w:t>
            </w:r>
            <w:r w:rsidR="000355B6" w:rsidRPr="003F5377">
              <w:rPr>
                <w:rFonts w:cstheme="minorHAnsi"/>
                <w:sz w:val="24"/>
                <w:szCs w:val="24"/>
              </w:rPr>
              <w:t>had</w:t>
            </w:r>
            <w:r w:rsidR="00225E4E" w:rsidRPr="003F5377">
              <w:rPr>
                <w:rFonts w:cstheme="minorHAnsi"/>
                <w:sz w:val="24"/>
                <w:szCs w:val="24"/>
              </w:rPr>
              <w:t xml:space="preserve"> n</w:t>
            </w:r>
            <w:r w:rsidR="000355B6" w:rsidRPr="003F5377">
              <w:rPr>
                <w:rFonts w:cstheme="minorHAnsi"/>
                <w:sz w:val="24"/>
                <w:szCs w:val="24"/>
              </w:rPr>
              <w:t>ot</w:t>
            </w:r>
            <w:r w:rsidRPr="003F5377">
              <w:rPr>
                <w:rFonts w:cstheme="minorHAnsi"/>
                <w:sz w:val="24"/>
                <w:szCs w:val="24"/>
              </w:rPr>
              <w:t xml:space="preserve"> </w:t>
            </w:r>
            <w:r w:rsidR="000355B6" w:rsidRPr="003F5377">
              <w:rPr>
                <w:rFonts w:cstheme="minorHAnsi"/>
                <w:sz w:val="24"/>
                <w:szCs w:val="24"/>
              </w:rPr>
              <w:t xml:space="preserve">been </w:t>
            </w:r>
            <w:r w:rsidRPr="003F5377">
              <w:rPr>
                <w:rFonts w:cstheme="minorHAnsi"/>
                <w:sz w:val="24"/>
                <w:szCs w:val="24"/>
              </w:rPr>
              <w:t>retained in Tsai’s U.O.L. student file</w:t>
            </w:r>
            <w:r w:rsidR="002C697D" w:rsidRPr="003F5377">
              <w:rPr>
                <w:rFonts w:cstheme="minorHAnsi"/>
                <w:sz w:val="24"/>
                <w:szCs w:val="24"/>
              </w:rPr>
              <w:t xml:space="preserve"> because it was never triggered.</w:t>
            </w:r>
          </w:p>
        </w:tc>
      </w:tr>
      <w:tr w:rsidR="008C611F" w:rsidRPr="00143B5A" w:rsidTr="008F003A">
        <w:trPr>
          <w:trHeight w:val="244"/>
        </w:trPr>
        <w:tc>
          <w:tcPr>
            <w:tcW w:w="567" w:type="dxa"/>
            <w:vMerge/>
          </w:tcPr>
          <w:p w:rsidR="008C611F" w:rsidRDefault="008C611F" w:rsidP="008F003A">
            <w:pPr>
              <w:rPr>
                <w:rFonts w:cstheme="minorHAnsi"/>
                <w:sz w:val="24"/>
                <w:szCs w:val="24"/>
              </w:rPr>
            </w:pPr>
          </w:p>
        </w:tc>
        <w:tc>
          <w:tcPr>
            <w:tcW w:w="12388" w:type="dxa"/>
          </w:tcPr>
          <w:p w:rsidR="008C611F" w:rsidRDefault="006D1845" w:rsidP="008F003A">
            <w:pPr>
              <w:shd w:val="clear" w:color="auto" w:fill="FFFFFF"/>
              <w:tabs>
                <w:tab w:val="left" w:pos="4133"/>
              </w:tabs>
              <w:rPr>
                <w:rFonts w:cstheme="minorHAnsi"/>
                <w:sz w:val="24"/>
                <w:szCs w:val="24"/>
              </w:rPr>
            </w:pPr>
            <w:r w:rsidRPr="009A2F1D">
              <w:rPr>
                <w:rFonts w:cstheme="minorHAnsi"/>
                <w:bCs/>
                <w:sz w:val="24"/>
                <w:szCs w:val="24"/>
                <w:shd w:val="clear" w:color="auto" w:fill="FFFFFF"/>
              </w:rPr>
              <w:t>https://ico.org.uk/media/action-weve-taken/decision-notices/2021/4018304/ic-83994-c7z4.pdf</w:t>
            </w:r>
          </w:p>
        </w:tc>
      </w:tr>
      <w:tr w:rsidR="006A1B1C" w:rsidRPr="00143B5A" w:rsidTr="008F003A">
        <w:trPr>
          <w:trHeight w:val="244"/>
        </w:trPr>
        <w:tc>
          <w:tcPr>
            <w:tcW w:w="567" w:type="dxa"/>
          </w:tcPr>
          <w:p w:rsidR="006A1B1C" w:rsidRDefault="006A1B1C" w:rsidP="008F003A">
            <w:pPr>
              <w:rPr>
                <w:rFonts w:cstheme="minorHAnsi"/>
                <w:sz w:val="24"/>
                <w:szCs w:val="24"/>
              </w:rPr>
            </w:pPr>
            <w:r>
              <w:rPr>
                <w:rFonts w:cstheme="minorHAnsi"/>
                <w:sz w:val="24"/>
                <w:szCs w:val="24"/>
              </w:rPr>
              <w:t>7</w:t>
            </w:r>
          </w:p>
        </w:tc>
        <w:tc>
          <w:tcPr>
            <w:tcW w:w="12388" w:type="dxa"/>
          </w:tcPr>
          <w:p w:rsidR="006A1B1C" w:rsidRPr="009A2F1D" w:rsidRDefault="006A1B1C" w:rsidP="008F003A">
            <w:pPr>
              <w:shd w:val="clear" w:color="auto" w:fill="FFFFFF"/>
              <w:tabs>
                <w:tab w:val="left" w:pos="4133"/>
              </w:tabs>
              <w:rPr>
                <w:rFonts w:cstheme="minorHAnsi"/>
                <w:bCs/>
                <w:sz w:val="24"/>
                <w:szCs w:val="24"/>
                <w:shd w:val="clear" w:color="auto" w:fill="FFFFFF"/>
              </w:rPr>
            </w:pPr>
            <w:r w:rsidRPr="00143B5A">
              <w:rPr>
                <w:rFonts w:cstheme="minorHAnsi"/>
                <w:sz w:val="24"/>
                <w:szCs w:val="24"/>
              </w:rPr>
              <w:t>Tsai’s</w:t>
            </w:r>
            <w:r>
              <w:rPr>
                <w:rFonts w:cstheme="minorHAnsi"/>
                <w:sz w:val="24"/>
                <w:szCs w:val="24"/>
              </w:rPr>
              <w:t xml:space="preserve"> U.O.L. student file had the green “Record form” and the “reproductions of thesis form” but no viva result notification letter to confirm the PhD award. </w:t>
            </w:r>
          </w:p>
        </w:tc>
      </w:tr>
      <w:tr w:rsidR="006E3678" w:rsidRPr="00143B5A" w:rsidTr="00867D9F">
        <w:trPr>
          <w:trHeight w:val="260"/>
        </w:trPr>
        <w:tc>
          <w:tcPr>
            <w:tcW w:w="567" w:type="dxa"/>
          </w:tcPr>
          <w:p w:rsidR="006E3678" w:rsidRPr="00143B5A" w:rsidRDefault="00764B25" w:rsidP="00FB2F46">
            <w:pPr>
              <w:rPr>
                <w:rFonts w:cstheme="minorHAnsi"/>
                <w:sz w:val="24"/>
                <w:szCs w:val="24"/>
              </w:rPr>
            </w:pPr>
            <w:r>
              <w:rPr>
                <w:rFonts w:cstheme="minorHAnsi"/>
                <w:sz w:val="24"/>
                <w:szCs w:val="24"/>
              </w:rPr>
              <w:t>8</w:t>
            </w:r>
          </w:p>
        </w:tc>
        <w:tc>
          <w:tcPr>
            <w:tcW w:w="12388" w:type="dxa"/>
          </w:tcPr>
          <w:p w:rsidR="00192414" w:rsidRPr="00143B5A" w:rsidRDefault="006A1B1C" w:rsidP="008546C3">
            <w:pPr>
              <w:shd w:val="clear" w:color="auto" w:fill="FFFFFF"/>
              <w:tabs>
                <w:tab w:val="left" w:pos="4133"/>
              </w:tabs>
              <w:rPr>
                <w:rFonts w:cstheme="minorHAnsi"/>
                <w:sz w:val="24"/>
                <w:szCs w:val="24"/>
              </w:rPr>
            </w:pPr>
            <w:r>
              <w:rPr>
                <w:rFonts w:cstheme="minorHAnsi"/>
                <w:sz w:val="24"/>
                <w:szCs w:val="24"/>
              </w:rPr>
              <w:t>It</w:t>
            </w:r>
            <w:r w:rsidR="00192414">
              <w:rPr>
                <w:rFonts w:cstheme="minorHAnsi"/>
                <w:sz w:val="24"/>
                <w:szCs w:val="24"/>
              </w:rPr>
              <w:t xml:space="preserve"> indicates that Tsai’s</w:t>
            </w:r>
            <w:r w:rsidR="006E3678" w:rsidRPr="00143B5A">
              <w:rPr>
                <w:rFonts w:cstheme="minorHAnsi"/>
                <w:sz w:val="24"/>
                <w:szCs w:val="24"/>
              </w:rPr>
              <w:t xml:space="preserve"> PhD was awarded </w:t>
            </w:r>
            <w:r w:rsidR="003774DD">
              <w:rPr>
                <w:rFonts w:cstheme="minorHAnsi"/>
                <w:sz w:val="24"/>
                <w:szCs w:val="24"/>
              </w:rPr>
              <w:t xml:space="preserve">on March 14, 1984, </w:t>
            </w:r>
            <w:r w:rsidR="006E3678" w:rsidRPr="00143B5A">
              <w:rPr>
                <w:rFonts w:cstheme="minorHAnsi"/>
                <w:sz w:val="24"/>
                <w:szCs w:val="24"/>
              </w:rPr>
              <w:t xml:space="preserve">5 months after the PhD exam </w:t>
            </w:r>
            <w:r w:rsidR="003774DD">
              <w:rPr>
                <w:rFonts w:cstheme="minorHAnsi"/>
                <w:sz w:val="24"/>
                <w:szCs w:val="24"/>
              </w:rPr>
              <w:t xml:space="preserve">was held in October 1983, </w:t>
            </w:r>
            <w:r w:rsidR="006E3678" w:rsidRPr="00143B5A">
              <w:rPr>
                <w:rFonts w:cstheme="minorHAnsi"/>
                <w:sz w:val="24"/>
                <w:szCs w:val="24"/>
              </w:rPr>
              <w:t xml:space="preserve">with no final hardbound copies and </w:t>
            </w:r>
            <w:r w:rsidR="003774DD">
              <w:rPr>
                <w:rFonts w:cstheme="minorHAnsi"/>
                <w:sz w:val="24"/>
                <w:szCs w:val="24"/>
              </w:rPr>
              <w:t xml:space="preserve">no </w:t>
            </w:r>
            <w:r w:rsidR="00192414">
              <w:rPr>
                <w:rFonts w:cstheme="minorHAnsi"/>
                <w:sz w:val="24"/>
                <w:szCs w:val="24"/>
              </w:rPr>
              <w:t xml:space="preserve">viva result notification letter to </w:t>
            </w:r>
            <w:r w:rsidR="006E3678" w:rsidRPr="00143B5A">
              <w:rPr>
                <w:rFonts w:cstheme="minorHAnsi"/>
                <w:sz w:val="24"/>
                <w:szCs w:val="24"/>
              </w:rPr>
              <w:t>confirm</w:t>
            </w:r>
            <w:r w:rsidR="00192414">
              <w:rPr>
                <w:rFonts w:cstheme="minorHAnsi"/>
                <w:sz w:val="24"/>
                <w:szCs w:val="24"/>
              </w:rPr>
              <w:t xml:space="preserve"> the award of a </w:t>
            </w:r>
            <w:r w:rsidR="006E3678" w:rsidRPr="00143B5A">
              <w:rPr>
                <w:rFonts w:cstheme="minorHAnsi"/>
                <w:sz w:val="24"/>
                <w:szCs w:val="24"/>
              </w:rPr>
              <w:t xml:space="preserve">PhD </w:t>
            </w:r>
            <w:r w:rsidR="00192414">
              <w:rPr>
                <w:rFonts w:cstheme="minorHAnsi"/>
                <w:sz w:val="24"/>
                <w:szCs w:val="24"/>
              </w:rPr>
              <w:t>degree</w:t>
            </w:r>
            <w:r w:rsidR="006E3678" w:rsidRPr="00143B5A">
              <w:rPr>
                <w:rFonts w:cstheme="minorHAnsi"/>
                <w:sz w:val="24"/>
                <w:szCs w:val="24"/>
              </w:rPr>
              <w:t>.</w:t>
            </w:r>
          </w:p>
        </w:tc>
      </w:tr>
      <w:tr w:rsidR="00192414" w:rsidRPr="00143B5A" w:rsidTr="00867D9F">
        <w:trPr>
          <w:trHeight w:val="260"/>
        </w:trPr>
        <w:tc>
          <w:tcPr>
            <w:tcW w:w="567" w:type="dxa"/>
          </w:tcPr>
          <w:p w:rsidR="00192414" w:rsidRPr="00143B5A" w:rsidRDefault="00764B25" w:rsidP="00FB2F46">
            <w:pPr>
              <w:rPr>
                <w:rFonts w:cstheme="minorHAnsi"/>
                <w:sz w:val="24"/>
                <w:szCs w:val="24"/>
              </w:rPr>
            </w:pPr>
            <w:r>
              <w:rPr>
                <w:rFonts w:cstheme="minorHAnsi"/>
                <w:sz w:val="24"/>
                <w:szCs w:val="24"/>
              </w:rPr>
              <w:t>9</w:t>
            </w:r>
          </w:p>
        </w:tc>
        <w:tc>
          <w:tcPr>
            <w:tcW w:w="12388" w:type="dxa"/>
          </w:tcPr>
          <w:p w:rsidR="00192414" w:rsidRDefault="00192414" w:rsidP="00192414">
            <w:pPr>
              <w:shd w:val="clear" w:color="auto" w:fill="FFFFFF"/>
              <w:tabs>
                <w:tab w:val="left" w:pos="4133"/>
              </w:tabs>
              <w:rPr>
                <w:rFonts w:cstheme="minorHAnsi"/>
                <w:sz w:val="24"/>
                <w:szCs w:val="24"/>
              </w:rPr>
            </w:pPr>
            <w:r>
              <w:rPr>
                <w:rFonts w:cstheme="minorHAnsi"/>
                <w:sz w:val="24"/>
                <w:szCs w:val="24"/>
              </w:rPr>
              <w:t xml:space="preserve">The existence of Tsai’s U.O.L. </w:t>
            </w:r>
            <w:r w:rsidR="002C1988">
              <w:rPr>
                <w:rFonts w:cstheme="minorHAnsi"/>
                <w:sz w:val="24"/>
                <w:szCs w:val="24"/>
              </w:rPr>
              <w:t xml:space="preserve">student </w:t>
            </w:r>
            <w:r>
              <w:rPr>
                <w:rFonts w:cstheme="minorHAnsi"/>
                <w:sz w:val="24"/>
                <w:szCs w:val="24"/>
              </w:rPr>
              <w:t>file</w:t>
            </w:r>
            <w:r w:rsidR="003774DD">
              <w:rPr>
                <w:rFonts w:cstheme="minorHAnsi"/>
                <w:sz w:val="24"/>
                <w:szCs w:val="24"/>
              </w:rPr>
              <w:t xml:space="preserve"> in the U.O.L. archives</w:t>
            </w:r>
            <w:r>
              <w:rPr>
                <w:rFonts w:cstheme="minorHAnsi"/>
                <w:sz w:val="24"/>
                <w:szCs w:val="24"/>
              </w:rPr>
              <w:t xml:space="preserve"> proves that </w:t>
            </w:r>
            <w:r w:rsidRPr="00143B5A">
              <w:rPr>
                <w:rFonts w:cstheme="minorHAnsi"/>
                <w:sz w:val="24"/>
                <w:szCs w:val="24"/>
              </w:rPr>
              <w:t xml:space="preserve">U.O.L. </w:t>
            </w:r>
            <w:r>
              <w:rPr>
                <w:rFonts w:cstheme="minorHAnsi"/>
                <w:sz w:val="24"/>
                <w:szCs w:val="24"/>
              </w:rPr>
              <w:t xml:space="preserve">always knows it. </w:t>
            </w:r>
          </w:p>
          <w:p w:rsidR="00192414" w:rsidRPr="00143B5A" w:rsidRDefault="00192414" w:rsidP="00192414">
            <w:pPr>
              <w:shd w:val="clear" w:color="auto" w:fill="FFFFFF"/>
              <w:tabs>
                <w:tab w:val="left" w:pos="4133"/>
              </w:tabs>
              <w:rPr>
                <w:rFonts w:cstheme="minorHAnsi"/>
                <w:sz w:val="24"/>
                <w:szCs w:val="24"/>
              </w:rPr>
            </w:pPr>
            <w:r>
              <w:rPr>
                <w:rFonts w:cstheme="minorHAnsi"/>
                <w:sz w:val="24"/>
                <w:szCs w:val="24"/>
              </w:rPr>
              <w:t xml:space="preserve">U.O.L. </w:t>
            </w:r>
            <w:r w:rsidRPr="00143B5A">
              <w:rPr>
                <w:rFonts w:cstheme="minorHAnsi"/>
                <w:sz w:val="24"/>
                <w:szCs w:val="24"/>
              </w:rPr>
              <w:t xml:space="preserve">knew it before and after the PhD degree was awarded to Tsai in 1984. </w:t>
            </w:r>
          </w:p>
          <w:p w:rsidR="00192414" w:rsidRPr="00143B5A" w:rsidRDefault="00192414" w:rsidP="00192414">
            <w:pPr>
              <w:shd w:val="clear" w:color="auto" w:fill="FFFFFF"/>
              <w:tabs>
                <w:tab w:val="left" w:pos="4133"/>
              </w:tabs>
              <w:rPr>
                <w:rFonts w:cstheme="minorHAnsi"/>
                <w:sz w:val="24"/>
                <w:szCs w:val="24"/>
              </w:rPr>
            </w:pPr>
            <w:r w:rsidRPr="00143B5A">
              <w:rPr>
                <w:rFonts w:cstheme="minorHAnsi"/>
                <w:sz w:val="24"/>
                <w:szCs w:val="24"/>
              </w:rPr>
              <w:t>U.O.L. also knew it when Tsai’s non-existing doctoral thesis was investigated in 2011, 2015, and 2019.</w:t>
            </w:r>
          </w:p>
        </w:tc>
      </w:tr>
      <w:tr w:rsidR="00192414" w:rsidRPr="00143B5A" w:rsidTr="00867D9F">
        <w:trPr>
          <w:trHeight w:val="244"/>
        </w:trPr>
        <w:tc>
          <w:tcPr>
            <w:tcW w:w="567" w:type="dxa"/>
            <w:vMerge w:val="restart"/>
          </w:tcPr>
          <w:p w:rsidR="00192414" w:rsidRPr="00143B5A" w:rsidRDefault="00764B25" w:rsidP="0038019A">
            <w:pPr>
              <w:rPr>
                <w:rFonts w:cstheme="minorHAnsi"/>
                <w:sz w:val="24"/>
                <w:szCs w:val="24"/>
              </w:rPr>
            </w:pPr>
            <w:r>
              <w:rPr>
                <w:rFonts w:cstheme="minorHAnsi"/>
                <w:sz w:val="24"/>
                <w:szCs w:val="24"/>
              </w:rPr>
              <w:t>10</w:t>
            </w:r>
          </w:p>
        </w:tc>
        <w:tc>
          <w:tcPr>
            <w:tcW w:w="12388" w:type="dxa"/>
          </w:tcPr>
          <w:p w:rsidR="00FD7A02" w:rsidRPr="00143B5A" w:rsidRDefault="00192414" w:rsidP="0038019A">
            <w:pPr>
              <w:tabs>
                <w:tab w:val="left" w:pos="4133"/>
              </w:tabs>
              <w:autoSpaceDE w:val="0"/>
              <w:autoSpaceDN w:val="0"/>
              <w:adjustRightInd w:val="0"/>
              <w:rPr>
                <w:rFonts w:eastAsia="CIDFont+F2" w:cstheme="minorHAnsi"/>
                <w:sz w:val="24"/>
                <w:szCs w:val="24"/>
              </w:rPr>
            </w:pPr>
            <w:r w:rsidRPr="00143B5A">
              <w:rPr>
                <w:rFonts w:eastAsia="CIDFont+F2" w:cstheme="minorHAnsi"/>
                <w:sz w:val="24"/>
                <w:szCs w:val="24"/>
              </w:rPr>
              <w:t>U.O.L.’s old explanation</w:t>
            </w:r>
            <w:r>
              <w:rPr>
                <w:rFonts w:eastAsia="CIDFont+F2" w:cstheme="minorHAnsi"/>
                <w:sz w:val="24"/>
                <w:szCs w:val="24"/>
              </w:rPr>
              <w:t xml:space="preserve"> </w:t>
            </w:r>
            <w:r w:rsidRPr="00143B5A">
              <w:rPr>
                <w:rFonts w:eastAsia="CIDFont+F2" w:cstheme="minorHAnsi"/>
                <w:sz w:val="24"/>
                <w:szCs w:val="24"/>
              </w:rPr>
              <w:t>blam</w:t>
            </w:r>
            <w:r w:rsidR="002C1988">
              <w:rPr>
                <w:rFonts w:eastAsia="CIDFont+F2" w:cstheme="minorHAnsi"/>
                <w:sz w:val="24"/>
                <w:szCs w:val="24"/>
              </w:rPr>
              <w:t>ing</w:t>
            </w:r>
            <w:r w:rsidRPr="00143B5A">
              <w:rPr>
                <w:rFonts w:eastAsia="CIDFont+F2" w:cstheme="minorHAnsi"/>
                <w:sz w:val="24"/>
                <w:szCs w:val="24"/>
              </w:rPr>
              <w:t xml:space="preserve"> the librarians for losing or mi</w:t>
            </w:r>
            <w:r w:rsidR="00101443">
              <w:rPr>
                <w:rFonts w:eastAsia="CIDFont+F2" w:cstheme="minorHAnsi"/>
                <w:sz w:val="24"/>
                <w:szCs w:val="24"/>
              </w:rPr>
              <w:t>s-</w:t>
            </w:r>
            <w:r w:rsidRPr="00143B5A">
              <w:rPr>
                <w:rFonts w:eastAsia="CIDFont+F2" w:cstheme="minorHAnsi"/>
                <w:sz w:val="24"/>
                <w:szCs w:val="24"/>
              </w:rPr>
              <w:t>shelving Tsai’s doctoral thesis</w:t>
            </w:r>
            <w:r>
              <w:rPr>
                <w:rFonts w:eastAsia="CIDFont+F2" w:cstheme="minorHAnsi"/>
                <w:sz w:val="24"/>
                <w:szCs w:val="24"/>
              </w:rPr>
              <w:t xml:space="preserve"> was not an inadvertent mistake. </w:t>
            </w:r>
          </w:p>
        </w:tc>
      </w:tr>
      <w:tr w:rsidR="00192414" w:rsidRPr="00143B5A" w:rsidTr="00867D9F">
        <w:trPr>
          <w:trHeight w:val="244"/>
        </w:trPr>
        <w:tc>
          <w:tcPr>
            <w:tcW w:w="567" w:type="dxa"/>
            <w:vMerge/>
          </w:tcPr>
          <w:p w:rsidR="00192414" w:rsidRPr="00143B5A" w:rsidRDefault="00192414" w:rsidP="0038019A">
            <w:pPr>
              <w:rPr>
                <w:rFonts w:cstheme="minorHAnsi"/>
                <w:sz w:val="24"/>
                <w:szCs w:val="24"/>
              </w:rPr>
            </w:pPr>
          </w:p>
        </w:tc>
        <w:tc>
          <w:tcPr>
            <w:tcW w:w="12388" w:type="dxa"/>
          </w:tcPr>
          <w:p w:rsidR="00192414" w:rsidRPr="00143B5A" w:rsidRDefault="00C646B8" w:rsidP="0038019A">
            <w:pPr>
              <w:shd w:val="clear" w:color="auto" w:fill="FFFFFF"/>
              <w:tabs>
                <w:tab w:val="left" w:pos="4133"/>
              </w:tabs>
              <w:spacing w:before="100" w:beforeAutospacing="1" w:after="100" w:afterAutospacing="1"/>
              <w:rPr>
                <w:rFonts w:eastAsia="CIDFont+F3" w:cstheme="minorHAnsi"/>
                <w:sz w:val="24"/>
                <w:szCs w:val="24"/>
              </w:rPr>
            </w:pPr>
            <w:r w:rsidRPr="00901D7B">
              <w:rPr>
                <w:rFonts w:eastAsia="CIDFont+F2" w:cstheme="minorHAnsi"/>
                <w:sz w:val="24"/>
                <w:szCs w:val="24"/>
              </w:rPr>
              <w:t>https://ico.org.uk/media/action-weve-taken/decision-notices/2020/2617860/fs50908339.pdf</w:t>
            </w:r>
          </w:p>
        </w:tc>
      </w:tr>
      <w:tr w:rsidR="00C646B8" w:rsidRPr="00143B5A" w:rsidTr="00C646B8">
        <w:trPr>
          <w:trHeight w:val="244"/>
        </w:trPr>
        <w:tc>
          <w:tcPr>
            <w:tcW w:w="567" w:type="dxa"/>
            <w:vMerge w:val="restart"/>
          </w:tcPr>
          <w:p w:rsidR="00C646B8" w:rsidRDefault="00C646B8" w:rsidP="0038019A">
            <w:pPr>
              <w:rPr>
                <w:rFonts w:cstheme="minorHAnsi"/>
                <w:sz w:val="24"/>
                <w:szCs w:val="24"/>
              </w:rPr>
            </w:pPr>
            <w:r>
              <w:rPr>
                <w:rFonts w:cstheme="minorHAnsi"/>
                <w:sz w:val="24"/>
                <w:szCs w:val="24"/>
              </w:rPr>
              <w:t>1</w:t>
            </w:r>
            <w:r w:rsidR="00764B25">
              <w:rPr>
                <w:rFonts w:cstheme="minorHAnsi"/>
                <w:sz w:val="24"/>
                <w:szCs w:val="24"/>
              </w:rPr>
              <w:t>1</w:t>
            </w:r>
          </w:p>
        </w:tc>
        <w:tc>
          <w:tcPr>
            <w:tcW w:w="12388" w:type="dxa"/>
          </w:tcPr>
          <w:p w:rsidR="00C646B8" w:rsidRDefault="00C646B8" w:rsidP="0038019A">
            <w:pPr>
              <w:tabs>
                <w:tab w:val="left" w:pos="4133"/>
              </w:tabs>
              <w:autoSpaceDE w:val="0"/>
              <w:autoSpaceDN w:val="0"/>
              <w:adjustRightInd w:val="0"/>
              <w:rPr>
                <w:rFonts w:eastAsia="CIDFont+F2" w:cstheme="minorHAnsi"/>
                <w:sz w:val="24"/>
                <w:szCs w:val="24"/>
              </w:rPr>
            </w:pPr>
            <w:r>
              <w:rPr>
                <w:rFonts w:eastAsia="CIDFont+F2" w:cstheme="minorHAnsi"/>
                <w:sz w:val="24"/>
                <w:szCs w:val="24"/>
              </w:rPr>
              <w:t xml:space="preserve">It is more so if the Senate House Library’s old card catalogue and the IALS Library’s record of the </w:t>
            </w:r>
            <w:proofErr w:type="spellStart"/>
            <w:r>
              <w:rPr>
                <w:rFonts w:eastAsia="CIDFont+F2" w:cstheme="minorHAnsi"/>
                <w:sz w:val="24"/>
                <w:szCs w:val="24"/>
              </w:rPr>
              <w:t>classmarks</w:t>
            </w:r>
            <w:proofErr w:type="spellEnd"/>
            <w:r>
              <w:rPr>
                <w:rFonts w:eastAsia="CIDFont+F2" w:cstheme="minorHAnsi"/>
                <w:sz w:val="24"/>
                <w:szCs w:val="24"/>
              </w:rPr>
              <w:t xml:space="preserve"> are taken into consideration.</w:t>
            </w:r>
          </w:p>
        </w:tc>
      </w:tr>
      <w:tr w:rsidR="00C646B8" w:rsidRPr="00143B5A" w:rsidTr="00867D9F">
        <w:trPr>
          <w:trHeight w:val="244"/>
        </w:trPr>
        <w:tc>
          <w:tcPr>
            <w:tcW w:w="567" w:type="dxa"/>
            <w:vMerge/>
          </w:tcPr>
          <w:p w:rsidR="00C646B8" w:rsidRDefault="00C646B8" w:rsidP="0038019A">
            <w:pPr>
              <w:rPr>
                <w:rFonts w:cstheme="minorHAnsi"/>
                <w:sz w:val="24"/>
                <w:szCs w:val="24"/>
              </w:rPr>
            </w:pPr>
          </w:p>
        </w:tc>
        <w:tc>
          <w:tcPr>
            <w:tcW w:w="12388" w:type="dxa"/>
          </w:tcPr>
          <w:p w:rsidR="00C646B8" w:rsidRDefault="00C646B8" w:rsidP="0038019A">
            <w:pPr>
              <w:tabs>
                <w:tab w:val="left" w:pos="4133"/>
              </w:tabs>
              <w:autoSpaceDE w:val="0"/>
              <w:autoSpaceDN w:val="0"/>
              <w:adjustRightInd w:val="0"/>
              <w:rPr>
                <w:rFonts w:eastAsia="CIDFont+F2" w:cstheme="minorHAnsi"/>
                <w:sz w:val="24"/>
                <w:szCs w:val="24"/>
              </w:rPr>
            </w:pPr>
            <w:r w:rsidRPr="00C646B8">
              <w:rPr>
                <w:rFonts w:eastAsia="CIDFont+F2" w:cstheme="minorHAnsi"/>
                <w:sz w:val="24"/>
                <w:szCs w:val="24"/>
              </w:rPr>
              <w:t>https://www.whatdotheyknow.com/request/792874/response/1980587/attach/2/Withheld%20information%20A%20Redacted.pdf?cookie_passthrough=1</w:t>
            </w:r>
          </w:p>
        </w:tc>
      </w:tr>
      <w:tr w:rsidR="006A1B1C" w:rsidRPr="00143B5A" w:rsidTr="0095601E">
        <w:trPr>
          <w:trHeight w:val="260"/>
        </w:trPr>
        <w:tc>
          <w:tcPr>
            <w:tcW w:w="567" w:type="dxa"/>
            <w:vMerge w:val="restart"/>
          </w:tcPr>
          <w:p w:rsidR="006A1B1C" w:rsidRDefault="006A1B1C" w:rsidP="0038019A">
            <w:pPr>
              <w:rPr>
                <w:rFonts w:cstheme="minorHAnsi"/>
                <w:sz w:val="24"/>
                <w:szCs w:val="24"/>
              </w:rPr>
            </w:pPr>
            <w:r>
              <w:rPr>
                <w:rFonts w:cstheme="minorHAnsi"/>
                <w:sz w:val="24"/>
                <w:szCs w:val="24"/>
              </w:rPr>
              <w:t>1</w:t>
            </w:r>
            <w:r w:rsidR="00764B25">
              <w:rPr>
                <w:rFonts w:cstheme="minorHAnsi"/>
                <w:sz w:val="24"/>
                <w:szCs w:val="24"/>
              </w:rPr>
              <w:t>2</w:t>
            </w:r>
          </w:p>
        </w:tc>
        <w:tc>
          <w:tcPr>
            <w:tcW w:w="12388" w:type="dxa"/>
          </w:tcPr>
          <w:p w:rsidR="006A1B1C" w:rsidRDefault="006A1B1C" w:rsidP="0038019A">
            <w:pPr>
              <w:tabs>
                <w:tab w:val="left" w:pos="4133"/>
              </w:tabs>
              <w:autoSpaceDE w:val="0"/>
              <w:autoSpaceDN w:val="0"/>
              <w:adjustRightInd w:val="0"/>
              <w:rPr>
                <w:rFonts w:eastAsia="CIDFont+F2" w:cstheme="minorHAnsi"/>
                <w:sz w:val="24"/>
                <w:szCs w:val="24"/>
              </w:rPr>
            </w:pPr>
            <w:r>
              <w:rPr>
                <w:rFonts w:eastAsia="CIDFont+F2" w:cstheme="minorHAnsi"/>
                <w:sz w:val="24"/>
                <w:szCs w:val="24"/>
              </w:rPr>
              <w:t xml:space="preserve">However, U.O.L. was not admonished by the First-tier Tribunal judge </w:t>
            </w:r>
            <w:r w:rsidRPr="00143B5A">
              <w:rPr>
                <w:rFonts w:eastAsia="CIDFont+F2" w:cstheme="minorHAnsi"/>
                <w:sz w:val="24"/>
                <w:szCs w:val="24"/>
              </w:rPr>
              <w:t xml:space="preserve">Hazel Oliver, Alison Lowton and Anne Chafer </w:t>
            </w:r>
            <w:r>
              <w:rPr>
                <w:rFonts w:eastAsia="CIDFont+F2" w:cstheme="minorHAnsi"/>
                <w:sz w:val="24"/>
                <w:szCs w:val="24"/>
              </w:rPr>
              <w:t xml:space="preserve">for its misrepresentation. </w:t>
            </w:r>
          </w:p>
          <w:p w:rsidR="006A1B1C" w:rsidRPr="00143B5A" w:rsidRDefault="006A1B1C" w:rsidP="0038019A">
            <w:pPr>
              <w:tabs>
                <w:tab w:val="left" w:pos="4133"/>
              </w:tabs>
              <w:autoSpaceDE w:val="0"/>
              <w:autoSpaceDN w:val="0"/>
              <w:adjustRightInd w:val="0"/>
              <w:rPr>
                <w:rFonts w:eastAsia="CIDFont+F2" w:cstheme="minorHAnsi"/>
                <w:sz w:val="24"/>
                <w:szCs w:val="24"/>
              </w:rPr>
            </w:pPr>
            <w:r>
              <w:rPr>
                <w:rFonts w:eastAsia="CIDFont+F2" w:cstheme="minorHAnsi"/>
                <w:sz w:val="24"/>
                <w:szCs w:val="24"/>
              </w:rPr>
              <w:lastRenderedPageBreak/>
              <w:t>Three judges even decided the case in favor of U.O.L.</w:t>
            </w:r>
          </w:p>
        </w:tc>
      </w:tr>
      <w:tr w:rsidR="006A1B1C" w:rsidRPr="00143B5A" w:rsidTr="00867D9F">
        <w:trPr>
          <w:trHeight w:val="369"/>
        </w:trPr>
        <w:tc>
          <w:tcPr>
            <w:tcW w:w="567" w:type="dxa"/>
            <w:vMerge/>
          </w:tcPr>
          <w:p w:rsidR="006A1B1C" w:rsidRDefault="006A1B1C" w:rsidP="0038019A">
            <w:pPr>
              <w:rPr>
                <w:rFonts w:cstheme="minorHAnsi"/>
                <w:sz w:val="24"/>
                <w:szCs w:val="24"/>
              </w:rPr>
            </w:pPr>
          </w:p>
        </w:tc>
        <w:tc>
          <w:tcPr>
            <w:tcW w:w="12388" w:type="dxa"/>
          </w:tcPr>
          <w:p w:rsidR="006A1B1C" w:rsidRPr="00901D7B" w:rsidRDefault="006A1B1C" w:rsidP="006A1B1C">
            <w:pPr>
              <w:autoSpaceDE w:val="0"/>
              <w:autoSpaceDN w:val="0"/>
              <w:adjustRightInd w:val="0"/>
              <w:rPr>
                <w:rFonts w:eastAsia="CIDFont+F3" w:cstheme="minorHAnsi"/>
                <w:sz w:val="24"/>
                <w:szCs w:val="24"/>
              </w:rPr>
            </w:pPr>
            <w:r w:rsidRPr="00901D7B">
              <w:rPr>
                <w:rFonts w:eastAsia="CIDFont+F3" w:cstheme="minorHAnsi"/>
                <w:sz w:val="24"/>
                <w:szCs w:val="24"/>
              </w:rPr>
              <w:t>Appeal Reference: EA/2020/0286</w:t>
            </w:r>
          </w:p>
          <w:p w:rsidR="006A1B1C" w:rsidRDefault="006A1B1C" w:rsidP="006A1B1C">
            <w:pPr>
              <w:tabs>
                <w:tab w:val="left" w:pos="4133"/>
              </w:tabs>
              <w:autoSpaceDE w:val="0"/>
              <w:autoSpaceDN w:val="0"/>
              <w:adjustRightInd w:val="0"/>
              <w:rPr>
                <w:rFonts w:eastAsia="CIDFont+F2" w:cstheme="minorHAnsi"/>
                <w:sz w:val="24"/>
                <w:szCs w:val="24"/>
              </w:rPr>
            </w:pPr>
            <w:r w:rsidRPr="00901D7B">
              <w:rPr>
                <w:rFonts w:eastAsia="CIDFont+F2" w:cstheme="minorHAnsi"/>
                <w:sz w:val="24"/>
                <w:szCs w:val="24"/>
              </w:rPr>
              <w:t>https://www.casemine.com/judgement/uk/61c4c27cb50db9485a84119f</w:t>
            </w:r>
          </w:p>
        </w:tc>
      </w:tr>
      <w:tr w:rsidR="00192414" w:rsidRPr="00143B5A" w:rsidTr="00867D9F">
        <w:trPr>
          <w:trHeight w:val="244"/>
        </w:trPr>
        <w:tc>
          <w:tcPr>
            <w:tcW w:w="567" w:type="dxa"/>
            <w:vMerge w:val="restart"/>
          </w:tcPr>
          <w:p w:rsidR="00192414" w:rsidRPr="00143B5A" w:rsidRDefault="00A01339" w:rsidP="0038019A">
            <w:pPr>
              <w:rPr>
                <w:rFonts w:cstheme="minorHAnsi"/>
                <w:sz w:val="24"/>
                <w:szCs w:val="24"/>
              </w:rPr>
            </w:pPr>
            <w:r>
              <w:rPr>
                <w:rFonts w:cstheme="minorHAnsi"/>
                <w:sz w:val="24"/>
                <w:szCs w:val="24"/>
              </w:rPr>
              <w:t>1</w:t>
            </w:r>
            <w:r w:rsidR="00764B25">
              <w:rPr>
                <w:rFonts w:cstheme="minorHAnsi"/>
                <w:sz w:val="24"/>
                <w:szCs w:val="24"/>
              </w:rPr>
              <w:t>3</w:t>
            </w:r>
          </w:p>
        </w:tc>
        <w:tc>
          <w:tcPr>
            <w:tcW w:w="12388" w:type="dxa"/>
          </w:tcPr>
          <w:p w:rsidR="00E414F7" w:rsidRDefault="00E414F7" w:rsidP="0038019A">
            <w:pPr>
              <w:tabs>
                <w:tab w:val="left" w:pos="4133"/>
              </w:tabs>
              <w:autoSpaceDE w:val="0"/>
              <w:autoSpaceDN w:val="0"/>
              <w:adjustRightInd w:val="0"/>
              <w:rPr>
                <w:rFonts w:eastAsia="CIDFont+F3" w:cstheme="minorHAnsi"/>
                <w:sz w:val="24"/>
                <w:szCs w:val="24"/>
              </w:rPr>
            </w:pPr>
            <w:r w:rsidRPr="00143B5A">
              <w:rPr>
                <w:rFonts w:eastAsia="CIDFont+F2" w:cstheme="minorHAnsi"/>
                <w:sz w:val="24"/>
                <w:szCs w:val="24"/>
              </w:rPr>
              <w:t xml:space="preserve">After </w:t>
            </w:r>
            <w:r>
              <w:rPr>
                <w:rFonts w:eastAsia="CIDFont+F2" w:cstheme="minorHAnsi"/>
                <w:sz w:val="24"/>
                <w:szCs w:val="24"/>
              </w:rPr>
              <w:t>the old explanation</w:t>
            </w:r>
            <w:r w:rsidRPr="00143B5A">
              <w:rPr>
                <w:rFonts w:eastAsia="CIDFont+F2" w:cstheme="minorHAnsi"/>
                <w:sz w:val="24"/>
                <w:szCs w:val="24"/>
              </w:rPr>
              <w:t xml:space="preserve"> was rejected by the First-tier Tribunal, </w:t>
            </w:r>
            <w:r w:rsidRPr="00143B5A">
              <w:rPr>
                <w:rFonts w:eastAsia="CIDFont+F3" w:cstheme="minorHAnsi"/>
                <w:sz w:val="24"/>
                <w:szCs w:val="24"/>
              </w:rPr>
              <w:t>U.O.L. came up with a new explanation</w:t>
            </w:r>
            <w:r>
              <w:rPr>
                <w:rFonts w:eastAsia="CIDFont+F3" w:cstheme="minorHAnsi"/>
                <w:sz w:val="24"/>
                <w:szCs w:val="24"/>
              </w:rPr>
              <w:t xml:space="preserve">. </w:t>
            </w:r>
          </w:p>
          <w:p w:rsidR="00192414" w:rsidRPr="00143B5A" w:rsidRDefault="00E414F7" w:rsidP="0038019A">
            <w:pPr>
              <w:tabs>
                <w:tab w:val="left" w:pos="4133"/>
              </w:tabs>
              <w:autoSpaceDE w:val="0"/>
              <w:autoSpaceDN w:val="0"/>
              <w:adjustRightInd w:val="0"/>
              <w:rPr>
                <w:rFonts w:eastAsia="CIDFont+F3" w:cstheme="minorHAnsi"/>
                <w:sz w:val="24"/>
                <w:szCs w:val="24"/>
              </w:rPr>
            </w:pPr>
            <w:r>
              <w:rPr>
                <w:rFonts w:eastAsia="CIDFont+F3" w:cstheme="minorHAnsi"/>
                <w:sz w:val="24"/>
                <w:szCs w:val="24"/>
              </w:rPr>
              <w:t>This time around</w:t>
            </w:r>
            <w:r w:rsidRPr="00143B5A">
              <w:rPr>
                <w:rFonts w:eastAsia="CIDFont+F3" w:cstheme="minorHAnsi"/>
                <w:sz w:val="24"/>
                <w:szCs w:val="24"/>
              </w:rPr>
              <w:t>,</w:t>
            </w:r>
            <w:r>
              <w:rPr>
                <w:rFonts w:eastAsia="CIDFont+F3" w:cstheme="minorHAnsi"/>
                <w:sz w:val="24"/>
                <w:szCs w:val="24"/>
              </w:rPr>
              <w:t xml:space="preserve"> U.O.L. blamed</w:t>
            </w:r>
            <w:r w:rsidRPr="00143B5A">
              <w:rPr>
                <w:rFonts w:eastAsia="CIDFont+F3" w:cstheme="minorHAnsi"/>
                <w:sz w:val="24"/>
                <w:szCs w:val="24"/>
              </w:rPr>
              <w:t xml:space="preserve"> the examiners for not returning the examination copies.</w:t>
            </w:r>
          </w:p>
        </w:tc>
      </w:tr>
      <w:tr w:rsidR="00192414" w:rsidRPr="00143B5A" w:rsidTr="00867D9F">
        <w:trPr>
          <w:trHeight w:val="244"/>
        </w:trPr>
        <w:tc>
          <w:tcPr>
            <w:tcW w:w="567" w:type="dxa"/>
            <w:vMerge/>
          </w:tcPr>
          <w:p w:rsidR="00192414" w:rsidRPr="00143B5A" w:rsidRDefault="00192414" w:rsidP="0038019A">
            <w:pPr>
              <w:rPr>
                <w:rFonts w:cstheme="minorHAnsi"/>
                <w:sz w:val="24"/>
                <w:szCs w:val="24"/>
              </w:rPr>
            </w:pPr>
          </w:p>
        </w:tc>
        <w:tc>
          <w:tcPr>
            <w:tcW w:w="12388" w:type="dxa"/>
          </w:tcPr>
          <w:p w:rsidR="00192414" w:rsidRPr="00143B5A" w:rsidRDefault="0038517E" w:rsidP="0038019A">
            <w:pPr>
              <w:tabs>
                <w:tab w:val="left" w:pos="4133"/>
              </w:tabs>
              <w:autoSpaceDE w:val="0"/>
              <w:autoSpaceDN w:val="0"/>
              <w:adjustRightInd w:val="0"/>
              <w:rPr>
                <w:rFonts w:eastAsia="CIDFont+F2" w:cstheme="minorHAnsi"/>
                <w:sz w:val="24"/>
                <w:szCs w:val="24"/>
              </w:rPr>
            </w:pPr>
            <w:hyperlink r:id="rId8" w:anchor="incoming-1949227" w:history="1">
              <w:r w:rsidR="00EF1640">
                <w:rPr>
                  <w:rStyle w:val="a9"/>
                </w:rPr>
                <w:t xml:space="preserve">The publication date of Tsai Ing-Wen’s PhD thesis which was held by Senate House Library? - a Freedom of Information request to University of London - </w:t>
              </w:r>
              <w:proofErr w:type="spellStart"/>
              <w:r w:rsidR="00EF1640">
                <w:rPr>
                  <w:rStyle w:val="a9"/>
                </w:rPr>
                <w:t>WhatDoTheyKnow</w:t>
              </w:r>
              <w:proofErr w:type="spellEnd"/>
            </w:hyperlink>
          </w:p>
        </w:tc>
      </w:tr>
      <w:tr w:rsidR="008761D6" w:rsidRPr="00143B5A" w:rsidTr="00867D9F">
        <w:trPr>
          <w:trHeight w:val="136"/>
        </w:trPr>
        <w:tc>
          <w:tcPr>
            <w:tcW w:w="567" w:type="dxa"/>
          </w:tcPr>
          <w:p w:rsidR="008761D6" w:rsidRPr="00B10F15" w:rsidRDefault="00192414" w:rsidP="00EF10BA">
            <w:pPr>
              <w:rPr>
                <w:rFonts w:cstheme="minorHAnsi"/>
                <w:sz w:val="24"/>
                <w:szCs w:val="24"/>
              </w:rPr>
            </w:pPr>
            <w:r>
              <w:br w:type="page"/>
            </w:r>
            <w:r w:rsidR="00C646B8" w:rsidRPr="00B10F15">
              <w:rPr>
                <w:rFonts w:cstheme="minorHAnsi"/>
                <w:sz w:val="24"/>
                <w:szCs w:val="24"/>
              </w:rPr>
              <w:t>1</w:t>
            </w:r>
            <w:r w:rsidR="00764B25" w:rsidRPr="00B10F15">
              <w:rPr>
                <w:rFonts w:cstheme="minorHAnsi"/>
                <w:sz w:val="24"/>
                <w:szCs w:val="24"/>
              </w:rPr>
              <w:t>4</w:t>
            </w:r>
          </w:p>
        </w:tc>
        <w:tc>
          <w:tcPr>
            <w:tcW w:w="12388" w:type="dxa"/>
          </w:tcPr>
          <w:p w:rsidR="0096780A" w:rsidRPr="00B10F15" w:rsidRDefault="0096780A" w:rsidP="008546C3">
            <w:pPr>
              <w:shd w:val="clear" w:color="auto" w:fill="FFFFFF"/>
              <w:tabs>
                <w:tab w:val="left" w:pos="4133"/>
              </w:tabs>
              <w:rPr>
                <w:rFonts w:cstheme="minorHAnsi"/>
                <w:sz w:val="24"/>
                <w:szCs w:val="24"/>
              </w:rPr>
            </w:pPr>
            <w:r w:rsidRPr="00B10F15">
              <w:rPr>
                <w:rFonts w:cstheme="minorHAnsi"/>
                <w:sz w:val="24"/>
                <w:szCs w:val="24"/>
              </w:rPr>
              <w:t>U.O.L.’s new explanation was supported by Tsai’s U.O.L. student file.</w:t>
            </w:r>
          </w:p>
          <w:p w:rsidR="008761D6" w:rsidRPr="00143B5A" w:rsidRDefault="0096780A" w:rsidP="008546C3">
            <w:pPr>
              <w:shd w:val="clear" w:color="auto" w:fill="FFFFFF"/>
              <w:tabs>
                <w:tab w:val="left" w:pos="4133"/>
              </w:tabs>
              <w:rPr>
                <w:rFonts w:cstheme="minorHAnsi"/>
                <w:sz w:val="24"/>
                <w:szCs w:val="24"/>
              </w:rPr>
            </w:pPr>
            <w:r w:rsidRPr="00B10F15">
              <w:rPr>
                <w:rFonts w:cstheme="minorHAnsi"/>
                <w:sz w:val="24"/>
                <w:szCs w:val="24"/>
              </w:rPr>
              <w:t xml:space="preserve">Unfathomably, </w:t>
            </w:r>
            <w:r w:rsidR="008761D6" w:rsidRPr="00B10F15">
              <w:rPr>
                <w:rFonts w:cstheme="minorHAnsi"/>
                <w:sz w:val="24"/>
                <w:szCs w:val="24"/>
              </w:rPr>
              <w:t>the Research Degree Examinations office chase</w:t>
            </w:r>
            <w:r w:rsidR="00A01339" w:rsidRPr="00B10F15">
              <w:rPr>
                <w:rFonts w:cstheme="minorHAnsi"/>
                <w:sz w:val="24"/>
                <w:szCs w:val="24"/>
              </w:rPr>
              <w:t>d</w:t>
            </w:r>
            <w:r w:rsidR="008761D6" w:rsidRPr="00B10F15">
              <w:rPr>
                <w:rFonts w:cstheme="minorHAnsi"/>
                <w:sz w:val="24"/>
                <w:szCs w:val="24"/>
              </w:rPr>
              <w:t xml:space="preserve"> the examiners and Tsai’s supervisor for the return of the examination copies,</w:t>
            </w:r>
            <w:r w:rsidRPr="00B10F15">
              <w:rPr>
                <w:rFonts w:cstheme="minorHAnsi"/>
                <w:sz w:val="24"/>
                <w:szCs w:val="24"/>
              </w:rPr>
              <w:t xml:space="preserve"> </w:t>
            </w:r>
            <w:r w:rsidR="009F7883" w:rsidRPr="00B10F15">
              <w:rPr>
                <w:rFonts w:cstheme="minorHAnsi"/>
                <w:sz w:val="24"/>
                <w:szCs w:val="24"/>
              </w:rPr>
              <w:t>instead of chasing Tsai for</w:t>
            </w:r>
            <w:r w:rsidRPr="00B10F15">
              <w:rPr>
                <w:rFonts w:cstheme="minorHAnsi"/>
                <w:sz w:val="24"/>
                <w:szCs w:val="24"/>
              </w:rPr>
              <w:t xml:space="preserve"> the final hardbound copies,</w:t>
            </w:r>
            <w:r w:rsidR="008761D6" w:rsidRPr="00B10F15">
              <w:rPr>
                <w:rFonts w:cstheme="minorHAnsi"/>
                <w:sz w:val="24"/>
                <w:szCs w:val="24"/>
              </w:rPr>
              <w:t xml:space="preserve"> and the chase lasted for </w:t>
            </w:r>
            <w:r w:rsidR="005360F8" w:rsidRPr="00B10F15">
              <w:rPr>
                <w:rFonts w:cstheme="minorHAnsi"/>
                <w:sz w:val="24"/>
                <w:szCs w:val="24"/>
              </w:rPr>
              <w:t>one</w:t>
            </w:r>
            <w:r w:rsidR="00603D95" w:rsidRPr="00B10F15">
              <w:rPr>
                <w:rFonts w:cstheme="minorHAnsi"/>
                <w:sz w:val="24"/>
                <w:szCs w:val="24"/>
              </w:rPr>
              <w:t xml:space="preserve"> and a half</w:t>
            </w:r>
            <w:r w:rsidR="008761D6" w:rsidRPr="00B10F15">
              <w:rPr>
                <w:rFonts w:cstheme="minorHAnsi"/>
                <w:sz w:val="24"/>
                <w:szCs w:val="24"/>
              </w:rPr>
              <w:t xml:space="preserve"> years.</w:t>
            </w:r>
            <w:r w:rsidR="008761D6" w:rsidRPr="00143B5A">
              <w:rPr>
                <w:rFonts w:cstheme="minorHAnsi"/>
                <w:sz w:val="24"/>
                <w:szCs w:val="24"/>
              </w:rPr>
              <w:t xml:space="preserve"> </w:t>
            </w:r>
          </w:p>
        </w:tc>
      </w:tr>
      <w:tr w:rsidR="00B960ED" w:rsidRPr="00143B5A" w:rsidTr="00867D9F">
        <w:trPr>
          <w:trHeight w:val="614"/>
        </w:trPr>
        <w:tc>
          <w:tcPr>
            <w:tcW w:w="567" w:type="dxa"/>
            <w:vMerge w:val="restart"/>
          </w:tcPr>
          <w:p w:rsidR="00B960ED" w:rsidRPr="00143B5A" w:rsidRDefault="00A01339" w:rsidP="00EF10BA">
            <w:pPr>
              <w:rPr>
                <w:rFonts w:cstheme="minorHAnsi"/>
                <w:sz w:val="24"/>
                <w:szCs w:val="24"/>
              </w:rPr>
            </w:pPr>
            <w:r>
              <w:rPr>
                <w:rFonts w:cstheme="minorHAnsi"/>
                <w:sz w:val="24"/>
                <w:szCs w:val="24"/>
              </w:rPr>
              <w:t>1</w:t>
            </w:r>
            <w:r w:rsidR="00764B25">
              <w:rPr>
                <w:rFonts w:cstheme="minorHAnsi"/>
                <w:sz w:val="24"/>
                <w:szCs w:val="24"/>
              </w:rPr>
              <w:t>5</w:t>
            </w:r>
          </w:p>
        </w:tc>
        <w:tc>
          <w:tcPr>
            <w:tcW w:w="12388" w:type="dxa"/>
          </w:tcPr>
          <w:p w:rsidR="00B960ED" w:rsidRPr="00143B5A" w:rsidRDefault="00B960ED" w:rsidP="008546C3">
            <w:pPr>
              <w:shd w:val="clear" w:color="auto" w:fill="FFFFFF"/>
              <w:tabs>
                <w:tab w:val="left" w:pos="4133"/>
              </w:tabs>
              <w:rPr>
                <w:rFonts w:cstheme="minorHAnsi"/>
                <w:sz w:val="24"/>
                <w:szCs w:val="24"/>
              </w:rPr>
            </w:pPr>
            <w:r w:rsidRPr="00143B5A">
              <w:rPr>
                <w:rFonts w:cstheme="minorHAnsi"/>
                <w:sz w:val="24"/>
                <w:szCs w:val="24"/>
              </w:rPr>
              <w:t xml:space="preserve">On June 11, 2019, when Marcus Cerny learned that U.O.L. had chased the examination copies, not the final hardbound copies, his </w:t>
            </w:r>
            <w:r w:rsidR="001E79FF" w:rsidRPr="00143B5A">
              <w:rPr>
                <w:rFonts w:cstheme="minorHAnsi"/>
                <w:sz w:val="24"/>
                <w:szCs w:val="24"/>
              </w:rPr>
              <w:t>immediate reaction</w:t>
            </w:r>
            <w:r w:rsidRPr="00143B5A">
              <w:rPr>
                <w:rFonts w:cstheme="minorHAnsi"/>
                <w:sz w:val="24"/>
                <w:szCs w:val="24"/>
              </w:rPr>
              <w:t xml:space="preserve"> was: </w:t>
            </w:r>
          </w:p>
          <w:p w:rsidR="00B960ED" w:rsidRPr="00143B5A" w:rsidRDefault="00B960ED" w:rsidP="008546C3">
            <w:pPr>
              <w:shd w:val="clear" w:color="auto" w:fill="FFFFFF"/>
              <w:tabs>
                <w:tab w:val="left" w:pos="4133"/>
              </w:tabs>
              <w:rPr>
                <w:sz w:val="24"/>
                <w:szCs w:val="24"/>
              </w:rPr>
            </w:pPr>
            <w:r w:rsidRPr="00143B5A">
              <w:rPr>
                <w:sz w:val="24"/>
                <w:szCs w:val="24"/>
              </w:rPr>
              <w:t xml:space="preserve">Examiners copies were sporadically returned to institutions post viva and were probably simply left in an office, either centrally or in the department, unless specifically requested. </w:t>
            </w:r>
          </w:p>
          <w:p w:rsidR="00B960ED" w:rsidRPr="00143B5A" w:rsidRDefault="00B960ED" w:rsidP="008546C3">
            <w:pPr>
              <w:shd w:val="clear" w:color="auto" w:fill="FFFFFF"/>
              <w:tabs>
                <w:tab w:val="left" w:pos="4133"/>
              </w:tabs>
              <w:rPr>
                <w:rFonts w:cstheme="minorHAnsi"/>
                <w:sz w:val="24"/>
                <w:szCs w:val="24"/>
              </w:rPr>
            </w:pPr>
            <w:r w:rsidRPr="00143B5A">
              <w:rPr>
                <w:sz w:val="24"/>
                <w:szCs w:val="24"/>
              </w:rPr>
              <w:t xml:space="preserve">I would not have expected examiner copies used in the viva to be lodged in a library or retained formally at LSE. </w:t>
            </w:r>
          </w:p>
        </w:tc>
      </w:tr>
      <w:tr w:rsidR="00B960ED" w:rsidRPr="00143B5A" w:rsidTr="00867D9F">
        <w:trPr>
          <w:trHeight w:val="260"/>
        </w:trPr>
        <w:tc>
          <w:tcPr>
            <w:tcW w:w="567" w:type="dxa"/>
            <w:vMerge/>
          </w:tcPr>
          <w:p w:rsidR="00B960ED" w:rsidRPr="00143B5A" w:rsidRDefault="00B960ED" w:rsidP="00EF10BA">
            <w:pPr>
              <w:rPr>
                <w:rFonts w:cstheme="minorHAnsi"/>
                <w:sz w:val="24"/>
                <w:szCs w:val="24"/>
              </w:rPr>
            </w:pPr>
          </w:p>
        </w:tc>
        <w:tc>
          <w:tcPr>
            <w:tcW w:w="12388" w:type="dxa"/>
          </w:tcPr>
          <w:p w:rsidR="00B960ED" w:rsidRPr="00143B5A" w:rsidRDefault="006A1B1C" w:rsidP="008546C3">
            <w:pPr>
              <w:shd w:val="clear" w:color="auto" w:fill="FFFFFF"/>
              <w:tabs>
                <w:tab w:val="left" w:pos="4133"/>
              </w:tabs>
              <w:rPr>
                <w:rFonts w:cstheme="minorHAnsi"/>
                <w:sz w:val="24"/>
                <w:szCs w:val="24"/>
              </w:rPr>
            </w:pPr>
            <w:r>
              <w:rPr>
                <w:rFonts w:cstheme="minorHAnsi"/>
                <w:sz w:val="24"/>
                <w:szCs w:val="24"/>
              </w:rPr>
              <w:t>FW: Ing-wen Tsai’s PhD thesis</w:t>
            </w:r>
          </w:p>
        </w:tc>
      </w:tr>
      <w:tr w:rsidR="008761D6" w:rsidRPr="00143B5A" w:rsidTr="00867D9F">
        <w:trPr>
          <w:trHeight w:val="136"/>
        </w:trPr>
        <w:tc>
          <w:tcPr>
            <w:tcW w:w="567" w:type="dxa"/>
          </w:tcPr>
          <w:p w:rsidR="008761D6" w:rsidRPr="00143B5A" w:rsidRDefault="00A01339" w:rsidP="00EF10BA">
            <w:pPr>
              <w:rPr>
                <w:rFonts w:cstheme="minorHAnsi"/>
                <w:sz w:val="24"/>
                <w:szCs w:val="24"/>
              </w:rPr>
            </w:pPr>
            <w:r>
              <w:rPr>
                <w:rFonts w:cstheme="minorHAnsi"/>
                <w:sz w:val="24"/>
                <w:szCs w:val="24"/>
              </w:rPr>
              <w:t>1</w:t>
            </w:r>
            <w:r w:rsidR="0095601E">
              <w:rPr>
                <w:rFonts w:cstheme="minorHAnsi"/>
                <w:sz w:val="24"/>
                <w:szCs w:val="24"/>
              </w:rPr>
              <w:t>6</w:t>
            </w:r>
          </w:p>
        </w:tc>
        <w:tc>
          <w:tcPr>
            <w:tcW w:w="12388" w:type="dxa"/>
          </w:tcPr>
          <w:p w:rsidR="008761D6" w:rsidRPr="00143B5A" w:rsidRDefault="008761D6" w:rsidP="008546C3">
            <w:pPr>
              <w:shd w:val="clear" w:color="auto" w:fill="FFFFFF"/>
              <w:tabs>
                <w:tab w:val="left" w:pos="4133"/>
              </w:tabs>
              <w:spacing w:before="100" w:beforeAutospacing="1" w:after="100" w:afterAutospacing="1"/>
              <w:rPr>
                <w:rFonts w:cstheme="minorHAnsi"/>
                <w:sz w:val="24"/>
                <w:szCs w:val="24"/>
              </w:rPr>
            </w:pPr>
            <w:r w:rsidRPr="00143B5A">
              <w:rPr>
                <w:rFonts w:cstheme="minorHAnsi"/>
                <w:sz w:val="24"/>
                <w:szCs w:val="24"/>
              </w:rPr>
              <w:t>Furthermore, the chase for the examination copies began not before but after the award was issued, and U.O.L. gave up the chase when no written entry clarified whether or not the examination copies had ever been received back.</w:t>
            </w:r>
          </w:p>
        </w:tc>
      </w:tr>
      <w:tr w:rsidR="00953C47" w:rsidRPr="00B10F15" w:rsidTr="00867D9F">
        <w:trPr>
          <w:trHeight w:val="136"/>
        </w:trPr>
        <w:tc>
          <w:tcPr>
            <w:tcW w:w="567" w:type="dxa"/>
          </w:tcPr>
          <w:p w:rsidR="00953C47" w:rsidRPr="003F5377" w:rsidRDefault="00953C47" w:rsidP="008A2AB7">
            <w:pPr>
              <w:rPr>
                <w:rFonts w:cstheme="minorHAnsi"/>
                <w:sz w:val="24"/>
                <w:szCs w:val="24"/>
              </w:rPr>
            </w:pPr>
            <w:r w:rsidRPr="003F5377">
              <w:rPr>
                <w:rFonts w:cstheme="minorHAnsi"/>
                <w:sz w:val="24"/>
                <w:szCs w:val="24"/>
              </w:rPr>
              <w:t>1</w:t>
            </w:r>
            <w:r w:rsidR="0095601E" w:rsidRPr="003F5377">
              <w:rPr>
                <w:rFonts w:cstheme="minorHAnsi"/>
                <w:sz w:val="24"/>
                <w:szCs w:val="24"/>
              </w:rPr>
              <w:t>7</w:t>
            </w:r>
          </w:p>
        </w:tc>
        <w:tc>
          <w:tcPr>
            <w:tcW w:w="12388" w:type="dxa"/>
          </w:tcPr>
          <w:p w:rsidR="00953C47" w:rsidRPr="00B10F15" w:rsidRDefault="003D5C98" w:rsidP="004378F2">
            <w:pPr>
              <w:pStyle w:val="Default"/>
              <w:tabs>
                <w:tab w:val="left" w:pos="4133"/>
              </w:tabs>
              <w:rPr>
                <w:rFonts w:asciiTheme="minorHAnsi" w:hAnsiTheme="minorHAnsi" w:cstheme="minorHAnsi"/>
                <w:bCs/>
                <w:shd w:val="clear" w:color="auto" w:fill="FFFFFF"/>
              </w:rPr>
            </w:pPr>
            <w:r w:rsidRPr="003F5377">
              <w:rPr>
                <w:rFonts w:asciiTheme="minorHAnsi" w:hAnsiTheme="minorHAnsi" w:cstheme="minorHAnsi" w:hint="eastAsia"/>
                <w:bCs/>
                <w:shd w:val="clear" w:color="auto" w:fill="FFFFFF"/>
              </w:rPr>
              <w:t>T</w:t>
            </w:r>
            <w:r w:rsidR="00A01339" w:rsidRPr="003F5377">
              <w:rPr>
                <w:rFonts w:asciiTheme="minorHAnsi" w:hAnsiTheme="minorHAnsi" w:cstheme="minorHAnsi"/>
                <w:bCs/>
                <w:shd w:val="clear" w:color="auto" w:fill="FFFFFF"/>
              </w:rPr>
              <w:t>he email</w:t>
            </w:r>
            <w:r w:rsidR="00B74ED1" w:rsidRPr="003F5377">
              <w:rPr>
                <w:rFonts w:asciiTheme="minorHAnsi" w:hAnsiTheme="minorHAnsi" w:cstheme="minorHAnsi"/>
                <w:bCs/>
                <w:shd w:val="clear" w:color="auto" w:fill="FFFFFF"/>
              </w:rPr>
              <w:t xml:space="preserve"> dated July 19, 2011, </w:t>
            </w:r>
            <w:r w:rsidR="00034B30" w:rsidRPr="003F5377">
              <w:rPr>
                <w:rFonts w:asciiTheme="minorHAnsi" w:hAnsiTheme="minorHAnsi" w:cstheme="minorHAnsi"/>
                <w:bCs/>
                <w:shd w:val="clear" w:color="auto" w:fill="FFFFFF"/>
              </w:rPr>
              <w:t xml:space="preserve">the findings of the Information Commissioner and the First-tier Tribunal and </w:t>
            </w:r>
            <w:r w:rsidR="00B74ED1" w:rsidRPr="003F5377">
              <w:rPr>
                <w:rFonts w:asciiTheme="minorHAnsi" w:hAnsiTheme="minorHAnsi" w:cstheme="minorHAnsi"/>
                <w:bCs/>
                <w:shd w:val="clear" w:color="auto" w:fill="FFFFFF"/>
              </w:rPr>
              <w:t>U.O.L.’s admissions</w:t>
            </w:r>
            <w:r w:rsidRPr="003F5377">
              <w:rPr>
                <w:rFonts w:asciiTheme="minorHAnsi" w:hAnsiTheme="minorHAnsi" w:cstheme="minorHAnsi"/>
                <w:bCs/>
                <w:shd w:val="clear" w:color="auto" w:fill="FFFFFF"/>
              </w:rPr>
              <w:t xml:space="preserve"> provide </w:t>
            </w:r>
            <w:r w:rsidR="004378F2" w:rsidRPr="003F5377">
              <w:rPr>
                <w:rFonts w:asciiTheme="minorHAnsi" w:hAnsiTheme="minorHAnsi" w:cstheme="minorHAnsi"/>
                <w:bCs/>
                <w:shd w:val="clear" w:color="auto" w:fill="FFFFFF"/>
              </w:rPr>
              <w:t xml:space="preserve">the </w:t>
            </w:r>
            <w:r w:rsidR="001A5ADB" w:rsidRPr="003F5377">
              <w:rPr>
                <w:rFonts w:asciiTheme="minorHAnsi" w:hAnsiTheme="minorHAnsi" w:cstheme="minorHAnsi"/>
                <w:bCs/>
                <w:shd w:val="clear" w:color="auto" w:fill="FFFFFF"/>
              </w:rPr>
              <w:t xml:space="preserve">necessary </w:t>
            </w:r>
            <w:r w:rsidR="004378F2" w:rsidRPr="003F5377">
              <w:rPr>
                <w:rFonts w:asciiTheme="minorHAnsi" w:hAnsiTheme="minorHAnsi" w:cstheme="minorHAnsi"/>
                <w:bCs/>
                <w:shd w:val="clear" w:color="auto" w:fill="FFFFFF"/>
              </w:rPr>
              <w:t>information to</w:t>
            </w:r>
            <w:r w:rsidR="00D44F06" w:rsidRPr="003F5377">
              <w:rPr>
                <w:rFonts w:asciiTheme="minorHAnsi" w:hAnsiTheme="minorHAnsi" w:cstheme="minorHAnsi"/>
                <w:bCs/>
                <w:shd w:val="clear" w:color="auto" w:fill="FFFFFF"/>
              </w:rPr>
              <w:t xml:space="preserve"> establish </w:t>
            </w:r>
            <w:r w:rsidRPr="003F5377">
              <w:rPr>
                <w:rFonts w:asciiTheme="minorHAnsi" w:hAnsiTheme="minorHAnsi" w:cstheme="minorHAnsi"/>
                <w:bCs/>
                <w:shd w:val="clear" w:color="auto" w:fill="FFFFFF"/>
              </w:rPr>
              <w:t xml:space="preserve">the </w:t>
            </w:r>
            <w:r w:rsidR="00034B30" w:rsidRPr="003F5377">
              <w:rPr>
                <w:rFonts w:asciiTheme="minorHAnsi" w:hAnsiTheme="minorHAnsi" w:cstheme="minorHAnsi"/>
                <w:bCs/>
                <w:shd w:val="clear" w:color="auto" w:fill="FFFFFF"/>
              </w:rPr>
              <w:t xml:space="preserve">U.O.L.’s </w:t>
            </w:r>
            <w:r w:rsidR="0015742C" w:rsidRPr="003F5377">
              <w:rPr>
                <w:rFonts w:asciiTheme="minorHAnsi" w:hAnsiTheme="minorHAnsi" w:cstheme="minorHAnsi"/>
                <w:bCs/>
                <w:shd w:val="clear" w:color="auto" w:fill="FFFFFF"/>
              </w:rPr>
              <w:t>procedure of awarding the PhD degree to Tsai</w:t>
            </w:r>
            <w:r w:rsidR="008C7772" w:rsidRPr="003F5377">
              <w:rPr>
                <w:rFonts w:asciiTheme="minorHAnsi" w:hAnsiTheme="minorHAnsi" w:cstheme="minorHAnsi"/>
                <w:bCs/>
                <w:shd w:val="clear" w:color="auto" w:fill="FFFFFF"/>
              </w:rPr>
              <w:t xml:space="preserve"> </w:t>
            </w:r>
            <w:r w:rsidR="0015742C" w:rsidRPr="003F5377">
              <w:rPr>
                <w:rFonts w:asciiTheme="minorHAnsi" w:hAnsiTheme="minorHAnsi" w:cstheme="minorHAnsi"/>
                <w:bCs/>
                <w:shd w:val="clear" w:color="auto" w:fill="FFFFFF"/>
              </w:rPr>
              <w:t>in 1984</w:t>
            </w:r>
            <w:r w:rsidRPr="003F5377">
              <w:rPr>
                <w:rFonts w:asciiTheme="minorHAnsi" w:hAnsiTheme="minorHAnsi" w:cstheme="minorHAnsi"/>
                <w:bCs/>
                <w:shd w:val="clear" w:color="auto" w:fill="FFFFFF"/>
              </w:rPr>
              <w:t>.</w:t>
            </w:r>
            <w:r w:rsidRPr="00B10F15">
              <w:rPr>
                <w:rFonts w:asciiTheme="minorHAnsi" w:hAnsiTheme="minorHAnsi" w:cstheme="minorHAnsi"/>
                <w:bCs/>
                <w:shd w:val="clear" w:color="auto" w:fill="FFFFFF"/>
              </w:rPr>
              <w:t xml:space="preserve"> </w:t>
            </w:r>
          </w:p>
        </w:tc>
      </w:tr>
      <w:tr w:rsidR="00D44F06" w:rsidRPr="00B10F15" w:rsidTr="00810D72">
        <w:trPr>
          <w:trHeight w:val="136"/>
        </w:trPr>
        <w:tc>
          <w:tcPr>
            <w:tcW w:w="567" w:type="dxa"/>
          </w:tcPr>
          <w:p w:rsidR="00582829" w:rsidRPr="00B10F15" w:rsidRDefault="00582829" w:rsidP="00810D72">
            <w:pPr>
              <w:rPr>
                <w:rFonts w:cstheme="minorHAnsi"/>
                <w:sz w:val="24"/>
                <w:szCs w:val="24"/>
              </w:rPr>
            </w:pPr>
            <w:r w:rsidRPr="00B10F15">
              <w:rPr>
                <w:rFonts w:cstheme="minorHAnsi"/>
                <w:sz w:val="24"/>
                <w:szCs w:val="24"/>
              </w:rPr>
              <w:t>18</w:t>
            </w:r>
          </w:p>
        </w:tc>
        <w:tc>
          <w:tcPr>
            <w:tcW w:w="12388" w:type="dxa"/>
          </w:tcPr>
          <w:p w:rsidR="00582829" w:rsidRPr="00B10F15" w:rsidRDefault="00582829" w:rsidP="00810D72">
            <w:pPr>
              <w:pStyle w:val="Default"/>
              <w:tabs>
                <w:tab w:val="left" w:pos="4133"/>
              </w:tabs>
              <w:rPr>
                <w:rFonts w:asciiTheme="minorHAnsi" w:hAnsiTheme="minorHAnsi" w:cstheme="minorHAnsi"/>
                <w:color w:val="auto"/>
                <w:shd w:val="clear" w:color="auto" w:fill="FFFFFF"/>
              </w:rPr>
            </w:pPr>
            <w:r w:rsidRPr="00B10F15">
              <w:rPr>
                <w:rFonts w:asciiTheme="minorHAnsi" w:hAnsiTheme="minorHAnsi" w:cstheme="minorHAnsi"/>
                <w:color w:val="auto"/>
                <w:shd w:val="clear" w:color="auto" w:fill="FFFFFF"/>
              </w:rPr>
              <w:t xml:space="preserve">To view the records in light most favorable to U.O.L. and Tsai, we assume </w:t>
            </w:r>
            <w:r w:rsidRPr="00B10F15">
              <w:rPr>
                <w:rFonts w:asciiTheme="minorHAnsi" w:hAnsiTheme="minorHAnsi" w:cstheme="minorHAnsi"/>
                <w:bCs/>
                <w:color w:val="auto"/>
                <w:shd w:val="clear" w:color="auto" w:fill="FFFFFF"/>
              </w:rPr>
              <w:t xml:space="preserve">the Senate House confirmed that Tsai’s thesis had been passed by the examiners after the viva exam. </w:t>
            </w:r>
          </w:p>
        </w:tc>
      </w:tr>
      <w:tr w:rsidR="00AD1AE5" w:rsidRPr="00B10F15" w:rsidTr="00867D9F">
        <w:trPr>
          <w:trHeight w:val="136"/>
        </w:trPr>
        <w:tc>
          <w:tcPr>
            <w:tcW w:w="567" w:type="dxa"/>
          </w:tcPr>
          <w:p w:rsidR="00AD1AE5" w:rsidRPr="003F5377" w:rsidRDefault="00AD1AE5" w:rsidP="008A2AB7">
            <w:pPr>
              <w:rPr>
                <w:rFonts w:cstheme="minorHAnsi"/>
                <w:sz w:val="24"/>
                <w:szCs w:val="24"/>
              </w:rPr>
            </w:pPr>
            <w:r w:rsidRPr="003F5377">
              <w:rPr>
                <w:rFonts w:cstheme="minorHAnsi"/>
                <w:sz w:val="24"/>
                <w:szCs w:val="24"/>
              </w:rPr>
              <w:t>1</w:t>
            </w:r>
            <w:r w:rsidR="00582829" w:rsidRPr="003F5377">
              <w:rPr>
                <w:rFonts w:cstheme="minorHAnsi"/>
                <w:sz w:val="24"/>
                <w:szCs w:val="24"/>
              </w:rPr>
              <w:t>9</w:t>
            </w:r>
          </w:p>
        </w:tc>
        <w:tc>
          <w:tcPr>
            <w:tcW w:w="12388" w:type="dxa"/>
          </w:tcPr>
          <w:p w:rsidR="00655C60" w:rsidRPr="003F5377" w:rsidRDefault="00655C60" w:rsidP="008546C3">
            <w:pPr>
              <w:shd w:val="clear" w:color="auto" w:fill="FFFFFF"/>
              <w:tabs>
                <w:tab w:val="left" w:pos="4133"/>
              </w:tabs>
              <w:rPr>
                <w:rFonts w:cstheme="minorHAnsi"/>
                <w:sz w:val="24"/>
                <w:szCs w:val="24"/>
              </w:rPr>
            </w:pPr>
            <w:r w:rsidRPr="003F5377">
              <w:rPr>
                <w:rFonts w:cstheme="minorHAnsi"/>
                <w:sz w:val="24"/>
                <w:szCs w:val="24"/>
              </w:rPr>
              <w:t>The Senate House received no final hardbound copies of Tsai’s examined doctoral thesis in 1984</w:t>
            </w:r>
            <w:r w:rsidR="005F11A8" w:rsidRPr="003F5377">
              <w:rPr>
                <w:rFonts w:cstheme="minorHAnsi"/>
                <w:sz w:val="24"/>
                <w:szCs w:val="24"/>
              </w:rPr>
              <w:t>, and the viva result notification letter issued on February 8, 1984, was not retained in Tsai’s U.O.L. student file.</w:t>
            </w:r>
          </w:p>
          <w:p w:rsidR="00AD1AE5" w:rsidRPr="003F5377" w:rsidRDefault="00B74ED1" w:rsidP="008546C3">
            <w:pPr>
              <w:shd w:val="clear" w:color="auto" w:fill="FFFFFF"/>
              <w:tabs>
                <w:tab w:val="left" w:pos="4133"/>
              </w:tabs>
              <w:rPr>
                <w:rFonts w:cstheme="minorHAnsi"/>
                <w:sz w:val="24"/>
                <w:szCs w:val="24"/>
              </w:rPr>
            </w:pPr>
            <w:r w:rsidRPr="003F5377">
              <w:rPr>
                <w:rFonts w:cstheme="minorHAnsi"/>
                <w:sz w:val="24"/>
                <w:szCs w:val="24"/>
              </w:rPr>
              <w:t>T</w:t>
            </w:r>
            <w:r w:rsidR="00BA370A" w:rsidRPr="003F5377">
              <w:rPr>
                <w:rFonts w:cstheme="minorHAnsi"/>
                <w:sz w:val="24"/>
                <w:szCs w:val="24"/>
              </w:rPr>
              <w:t>he email dated July 19, 2011</w:t>
            </w:r>
            <w:r w:rsidR="001A5ADB" w:rsidRPr="003F5377">
              <w:rPr>
                <w:rFonts w:cstheme="minorHAnsi"/>
                <w:sz w:val="24"/>
                <w:szCs w:val="24"/>
              </w:rPr>
              <w:t>,</w:t>
            </w:r>
            <w:r w:rsidRPr="003F5377">
              <w:rPr>
                <w:rFonts w:cstheme="minorHAnsi"/>
                <w:sz w:val="24"/>
                <w:szCs w:val="24"/>
              </w:rPr>
              <w:t xml:space="preserve"> </w:t>
            </w:r>
            <w:r w:rsidR="00867D9F" w:rsidRPr="003F5377">
              <w:rPr>
                <w:rFonts w:cstheme="minorHAnsi"/>
                <w:sz w:val="24"/>
                <w:szCs w:val="24"/>
              </w:rPr>
              <w:t>stated</w:t>
            </w:r>
            <w:r w:rsidRPr="003F5377">
              <w:rPr>
                <w:rFonts w:cstheme="minorHAnsi"/>
                <w:sz w:val="24"/>
                <w:szCs w:val="24"/>
              </w:rPr>
              <w:t xml:space="preserve"> that</w:t>
            </w:r>
            <w:r w:rsidR="00BA370A" w:rsidRPr="003F5377">
              <w:rPr>
                <w:rFonts w:cstheme="minorHAnsi"/>
                <w:sz w:val="24"/>
                <w:szCs w:val="24"/>
              </w:rPr>
              <w:t xml:space="preserve"> </w:t>
            </w:r>
            <w:r w:rsidR="00AD1AE5" w:rsidRPr="003F5377">
              <w:rPr>
                <w:rFonts w:cstheme="minorHAnsi"/>
                <w:sz w:val="24"/>
                <w:szCs w:val="24"/>
              </w:rPr>
              <w:t>Tsai was awarded the PhD in February</w:t>
            </w:r>
            <w:r w:rsidR="004D0C6E" w:rsidRPr="003F5377">
              <w:rPr>
                <w:rFonts w:cstheme="minorHAnsi"/>
                <w:sz w:val="24"/>
                <w:szCs w:val="24"/>
              </w:rPr>
              <w:t xml:space="preserve"> 1984</w:t>
            </w:r>
            <w:r w:rsidR="00943430" w:rsidRPr="003F5377">
              <w:rPr>
                <w:rFonts w:cstheme="minorHAnsi"/>
                <w:sz w:val="24"/>
                <w:szCs w:val="24"/>
              </w:rPr>
              <w:t>,</w:t>
            </w:r>
            <w:r w:rsidR="00AD1AE5" w:rsidRPr="003F5377">
              <w:rPr>
                <w:rFonts w:cstheme="minorHAnsi"/>
                <w:sz w:val="24"/>
                <w:szCs w:val="24"/>
              </w:rPr>
              <w:t xml:space="preserve"> and the chase began after the award was issued. </w:t>
            </w:r>
          </w:p>
          <w:p w:rsidR="00AD1AE5" w:rsidRPr="00B10F15" w:rsidRDefault="005F11A8" w:rsidP="006D07DF">
            <w:pPr>
              <w:shd w:val="clear" w:color="auto" w:fill="FFFFFF"/>
              <w:tabs>
                <w:tab w:val="left" w:pos="4133"/>
              </w:tabs>
              <w:rPr>
                <w:rFonts w:cstheme="minorHAnsi"/>
                <w:sz w:val="24"/>
                <w:szCs w:val="24"/>
              </w:rPr>
            </w:pPr>
            <w:r w:rsidRPr="003F5377">
              <w:rPr>
                <w:rFonts w:cstheme="minorHAnsi"/>
                <w:sz w:val="24"/>
                <w:szCs w:val="24"/>
              </w:rPr>
              <w:t>Since no viva result notification letter was issued</w:t>
            </w:r>
            <w:r w:rsidR="001274AC" w:rsidRPr="003F5377">
              <w:rPr>
                <w:rFonts w:cstheme="minorHAnsi"/>
                <w:sz w:val="24"/>
                <w:szCs w:val="24"/>
              </w:rPr>
              <w:t xml:space="preserve"> on February 8, 1984, </w:t>
            </w:r>
            <w:r w:rsidRPr="003F5377">
              <w:rPr>
                <w:rFonts w:cstheme="minorHAnsi"/>
                <w:sz w:val="24"/>
                <w:szCs w:val="24"/>
              </w:rPr>
              <w:t xml:space="preserve">to confirm the PhD award, </w:t>
            </w:r>
            <w:r w:rsidR="00036B4D" w:rsidRPr="003F5377">
              <w:rPr>
                <w:rFonts w:cstheme="minorHAnsi"/>
                <w:sz w:val="24"/>
                <w:szCs w:val="24"/>
              </w:rPr>
              <w:t xml:space="preserve">in condition 1, we assume </w:t>
            </w:r>
            <w:r w:rsidRPr="003F5377">
              <w:rPr>
                <w:rFonts w:cstheme="minorHAnsi"/>
                <w:sz w:val="24"/>
                <w:szCs w:val="24"/>
              </w:rPr>
              <w:t xml:space="preserve">the chase for </w:t>
            </w:r>
            <w:r w:rsidR="00582829" w:rsidRPr="003F5377">
              <w:rPr>
                <w:rFonts w:cstheme="minorHAnsi"/>
                <w:sz w:val="24"/>
                <w:szCs w:val="24"/>
              </w:rPr>
              <w:t>the examination copies</w:t>
            </w:r>
            <w:r w:rsidR="001274AC" w:rsidRPr="003F5377">
              <w:rPr>
                <w:rFonts w:cstheme="minorHAnsi"/>
                <w:sz w:val="24"/>
                <w:szCs w:val="24"/>
              </w:rPr>
              <w:t xml:space="preserve"> </w:t>
            </w:r>
            <w:r w:rsidRPr="003F5377">
              <w:rPr>
                <w:rFonts w:cstheme="minorHAnsi"/>
                <w:sz w:val="24"/>
                <w:szCs w:val="24"/>
              </w:rPr>
              <w:t>beg</w:t>
            </w:r>
            <w:r w:rsidR="00036B4D" w:rsidRPr="003F5377">
              <w:rPr>
                <w:rFonts w:cstheme="minorHAnsi"/>
                <w:sz w:val="24"/>
                <w:szCs w:val="24"/>
              </w:rPr>
              <w:t>a</w:t>
            </w:r>
            <w:r w:rsidR="001274AC" w:rsidRPr="003F5377">
              <w:rPr>
                <w:rFonts w:cstheme="minorHAnsi"/>
                <w:sz w:val="24"/>
                <w:szCs w:val="24"/>
              </w:rPr>
              <w:t>n</w:t>
            </w:r>
            <w:r w:rsidRPr="003F5377">
              <w:rPr>
                <w:rFonts w:cstheme="minorHAnsi"/>
                <w:sz w:val="24"/>
                <w:szCs w:val="24"/>
              </w:rPr>
              <w:t xml:space="preserve"> on March 14, 1984 when</w:t>
            </w:r>
            <w:r w:rsidR="00034B30" w:rsidRPr="003F5377">
              <w:rPr>
                <w:rFonts w:cstheme="minorHAnsi"/>
                <w:sz w:val="24"/>
                <w:szCs w:val="24"/>
              </w:rPr>
              <w:t xml:space="preserve"> the PhD diploma was issued</w:t>
            </w:r>
            <w:r w:rsidR="006D07DF" w:rsidRPr="003F5377">
              <w:rPr>
                <w:rFonts w:cstheme="minorHAnsi"/>
                <w:sz w:val="24"/>
                <w:szCs w:val="24"/>
              </w:rPr>
              <w:t>.</w:t>
            </w:r>
            <w:r w:rsidR="006D07DF" w:rsidRPr="00B10F15">
              <w:rPr>
                <w:rFonts w:cstheme="minorHAnsi"/>
                <w:sz w:val="24"/>
                <w:szCs w:val="24"/>
              </w:rPr>
              <w:t xml:space="preserve">  </w:t>
            </w:r>
          </w:p>
        </w:tc>
      </w:tr>
      <w:tr w:rsidR="00582829" w:rsidRPr="00143B5A" w:rsidTr="00810D72">
        <w:trPr>
          <w:trHeight w:val="350"/>
        </w:trPr>
        <w:tc>
          <w:tcPr>
            <w:tcW w:w="567" w:type="dxa"/>
          </w:tcPr>
          <w:p w:rsidR="00582829" w:rsidRPr="00B10F15" w:rsidRDefault="00582829" w:rsidP="00810D72">
            <w:pPr>
              <w:rPr>
                <w:rFonts w:cstheme="minorHAnsi"/>
                <w:sz w:val="24"/>
                <w:szCs w:val="24"/>
              </w:rPr>
            </w:pPr>
            <w:r w:rsidRPr="00B10F15">
              <w:rPr>
                <w:rFonts w:cstheme="minorHAnsi"/>
                <w:sz w:val="24"/>
                <w:szCs w:val="24"/>
              </w:rPr>
              <w:t>20</w:t>
            </w:r>
          </w:p>
        </w:tc>
        <w:tc>
          <w:tcPr>
            <w:tcW w:w="12388" w:type="dxa"/>
          </w:tcPr>
          <w:p w:rsidR="00582829" w:rsidRPr="00B10F15" w:rsidRDefault="00582829" w:rsidP="00810D72">
            <w:pPr>
              <w:tabs>
                <w:tab w:val="left" w:pos="4133"/>
              </w:tabs>
              <w:rPr>
                <w:rFonts w:cstheme="minorHAnsi"/>
                <w:bCs/>
                <w:color w:val="000000"/>
                <w:sz w:val="24"/>
                <w:szCs w:val="24"/>
                <w:shd w:val="clear" w:color="auto" w:fill="FFFFFF"/>
              </w:rPr>
            </w:pPr>
            <w:r w:rsidRPr="00B10F15">
              <w:rPr>
                <w:rFonts w:cstheme="minorHAnsi"/>
                <w:bCs/>
                <w:color w:val="000000"/>
                <w:sz w:val="24"/>
                <w:szCs w:val="24"/>
                <w:shd w:val="clear" w:color="auto" w:fill="FFFFFF"/>
              </w:rPr>
              <w:t xml:space="preserve">Condition 1. </w:t>
            </w:r>
          </w:p>
          <w:p w:rsidR="00582829" w:rsidRPr="00B10F15" w:rsidRDefault="00582829" w:rsidP="00810D72">
            <w:pPr>
              <w:tabs>
                <w:tab w:val="left" w:pos="4133"/>
              </w:tabs>
              <w:rPr>
                <w:rFonts w:cstheme="minorHAnsi"/>
                <w:bCs/>
                <w:color w:val="000000"/>
                <w:sz w:val="24"/>
                <w:szCs w:val="24"/>
                <w:shd w:val="clear" w:color="auto" w:fill="FFFFFF"/>
              </w:rPr>
            </w:pPr>
            <w:r w:rsidRPr="00B10F15">
              <w:rPr>
                <w:rFonts w:cstheme="minorHAnsi"/>
                <w:bCs/>
                <w:color w:val="000000"/>
                <w:sz w:val="24"/>
                <w:szCs w:val="24"/>
                <w:shd w:val="clear" w:color="auto" w:fill="FFFFFF"/>
              </w:rPr>
              <w:lastRenderedPageBreak/>
              <w:t xml:space="preserve">after the PhD exam was held in mid-October 1983, the Senate House confirmed that Tsai’s thesis had been passed by the examiners. </w:t>
            </w:r>
          </w:p>
          <w:p w:rsidR="00582829" w:rsidRPr="00B10F15" w:rsidRDefault="00582829" w:rsidP="00810D72">
            <w:pPr>
              <w:tabs>
                <w:tab w:val="left" w:pos="4133"/>
              </w:tabs>
              <w:rPr>
                <w:rFonts w:cstheme="minorHAnsi"/>
                <w:bCs/>
                <w:color w:val="000000"/>
                <w:sz w:val="24"/>
                <w:szCs w:val="24"/>
                <w:shd w:val="clear" w:color="auto" w:fill="FFFFFF"/>
              </w:rPr>
            </w:pPr>
            <w:r w:rsidRPr="00B10F15">
              <w:rPr>
                <w:rFonts w:cstheme="minorHAnsi"/>
                <w:bCs/>
                <w:color w:val="000000"/>
                <w:sz w:val="24"/>
                <w:szCs w:val="24"/>
                <w:shd w:val="clear" w:color="auto" w:fill="FFFFFF"/>
              </w:rPr>
              <w:t xml:space="preserve">The Senate House then waited for five months doing nothing. </w:t>
            </w:r>
          </w:p>
          <w:p w:rsidR="00582829" w:rsidRPr="00B10F15" w:rsidRDefault="00582829" w:rsidP="00810D72">
            <w:pPr>
              <w:tabs>
                <w:tab w:val="left" w:pos="4133"/>
              </w:tabs>
              <w:rPr>
                <w:rFonts w:cstheme="minorHAnsi"/>
                <w:bCs/>
                <w:color w:val="000000"/>
                <w:sz w:val="24"/>
                <w:szCs w:val="24"/>
                <w:shd w:val="clear" w:color="auto" w:fill="FFFFFF"/>
              </w:rPr>
            </w:pPr>
            <w:r w:rsidRPr="00B10F15">
              <w:rPr>
                <w:rFonts w:cstheme="minorHAnsi"/>
                <w:bCs/>
                <w:color w:val="000000"/>
                <w:sz w:val="24"/>
                <w:szCs w:val="24"/>
                <w:shd w:val="clear" w:color="auto" w:fill="FFFFFF"/>
              </w:rPr>
              <w:t xml:space="preserve">On March 14, 1984, the Senate House issued a PhD diploma to Tsai, even though no final </w:t>
            </w:r>
            <w:r w:rsidR="00BF53CC" w:rsidRPr="00B10F15">
              <w:rPr>
                <w:rFonts w:cstheme="minorHAnsi"/>
                <w:bCs/>
                <w:color w:val="000000"/>
                <w:sz w:val="24"/>
                <w:szCs w:val="24"/>
                <w:shd w:val="clear" w:color="auto" w:fill="FFFFFF"/>
              </w:rPr>
              <w:t>hardbound</w:t>
            </w:r>
            <w:r w:rsidRPr="00B10F15">
              <w:rPr>
                <w:rFonts w:cstheme="minorHAnsi"/>
                <w:bCs/>
                <w:color w:val="000000"/>
                <w:sz w:val="24"/>
                <w:szCs w:val="24"/>
                <w:shd w:val="clear" w:color="auto" w:fill="FFFFFF"/>
              </w:rPr>
              <w:t xml:space="preserve"> copies </w:t>
            </w:r>
            <w:r w:rsidR="00BF53CC" w:rsidRPr="00B10F15">
              <w:rPr>
                <w:rFonts w:cstheme="minorHAnsi"/>
                <w:bCs/>
                <w:color w:val="000000"/>
                <w:sz w:val="24"/>
                <w:szCs w:val="24"/>
                <w:shd w:val="clear" w:color="auto" w:fill="FFFFFF"/>
              </w:rPr>
              <w:t>were received</w:t>
            </w:r>
            <w:r w:rsidRPr="00B10F15">
              <w:rPr>
                <w:rFonts w:cstheme="minorHAnsi"/>
                <w:bCs/>
                <w:color w:val="000000"/>
                <w:sz w:val="24"/>
                <w:szCs w:val="24"/>
                <w:shd w:val="clear" w:color="auto" w:fill="FFFFFF"/>
              </w:rPr>
              <w:t xml:space="preserve">, and the viva result notification letter was not </w:t>
            </w:r>
            <w:r w:rsidR="00BF53CC" w:rsidRPr="00B10F15">
              <w:rPr>
                <w:rFonts w:cstheme="minorHAnsi"/>
                <w:bCs/>
                <w:color w:val="000000"/>
                <w:sz w:val="24"/>
                <w:szCs w:val="24"/>
                <w:shd w:val="clear" w:color="auto" w:fill="FFFFFF"/>
              </w:rPr>
              <w:t>triggered</w:t>
            </w:r>
            <w:r w:rsidRPr="00B10F15">
              <w:rPr>
                <w:rFonts w:cstheme="minorHAnsi"/>
                <w:bCs/>
                <w:color w:val="000000"/>
                <w:sz w:val="24"/>
                <w:szCs w:val="24"/>
                <w:shd w:val="clear" w:color="auto" w:fill="FFFFFF"/>
              </w:rPr>
              <w:t xml:space="preserve"> to confirm the PhD award.  </w:t>
            </w:r>
          </w:p>
          <w:p w:rsidR="00582829" w:rsidRPr="00143B5A" w:rsidRDefault="00582829" w:rsidP="00810D72">
            <w:pPr>
              <w:tabs>
                <w:tab w:val="left" w:pos="4133"/>
              </w:tabs>
              <w:rPr>
                <w:rFonts w:cstheme="minorHAnsi"/>
                <w:bCs/>
                <w:color w:val="000000"/>
                <w:sz w:val="24"/>
                <w:szCs w:val="24"/>
                <w:shd w:val="clear" w:color="auto" w:fill="FFFFFF"/>
              </w:rPr>
            </w:pPr>
            <w:r w:rsidRPr="00B10F15">
              <w:rPr>
                <w:rFonts w:cstheme="minorHAnsi"/>
                <w:bCs/>
                <w:color w:val="000000"/>
                <w:sz w:val="24"/>
                <w:szCs w:val="24"/>
                <w:shd w:val="clear" w:color="auto" w:fill="FFFFFF"/>
              </w:rPr>
              <w:t>After the diploma was issued on March 14, 1984, the Research Degree Examinations office began chasing the examination copies for one and a half years and then gave up in August 1985.</w:t>
            </w:r>
          </w:p>
        </w:tc>
      </w:tr>
      <w:tr w:rsidR="00701C95" w:rsidRPr="00143B5A" w:rsidTr="00867D9F">
        <w:trPr>
          <w:trHeight w:val="136"/>
        </w:trPr>
        <w:tc>
          <w:tcPr>
            <w:tcW w:w="567" w:type="dxa"/>
          </w:tcPr>
          <w:p w:rsidR="00701C95" w:rsidRPr="003F5377" w:rsidRDefault="00AC7E81" w:rsidP="00FB2F46">
            <w:pPr>
              <w:rPr>
                <w:rFonts w:cstheme="minorHAnsi"/>
                <w:sz w:val="24"/>
                <w:szCs w:val="24"/>
              </w:rPr>
            </w:pPr>
            <w:r w:rsidRPr="003F5377">
              <w:rPr>
                <w:rFonts w:cstheme="minorHAnsi"/>
                <w:sz w:val="24"/>
                <w:szCs w:val="24"/>
              </w:rPr>
              <w:lastRenderedPageBreak/>
              <w:t>21</w:t>
            </w:r>
          </w:p>
        </w:tc>
        <w:tc>
          <w:tcPr>
            <w:tcW w:w="12388" w:type="dxa"/>
          </w:tcPr>
          <w:p w:rsidR="00B10F15" w:rsidRPr="003F5377" w:rsidRDefault="00B10F15"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The email dated July 19, 2011, stated that Tsai was awarded in February 1984. </w:t>
            </w:r>
          </w:p>
          <w:p w:rsidR="00AC7E81" w:rsidRPr="003F5377" w:rsidRDefault="00AC7E81"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On September 4, 2019, Tsai’s Office disclose</w:t>
            </w:r>
            <w:r w:rsidR="00B10F15" w:rsidRPr="003F5377">
              <w:rPr>
                <w:rFonts w:cstheme="minorHAnsi"/>
                <w:bCs/>
                <w:color w:val="000000"/>
                <w:sz w:val="24"/>
                <w:szCs w:val="24"/>
                <w:shd w:val="clear" w:color="auto" w:fill="FFFFFF"/>
              </w:rPr>
              <w:t>d</w:t>
            </w:r>
            <w:r w:rsidRPr="003F5377">
              <w:rPr>
                <w:rFonts w:cstheme="minorHAnsi"/>
                <w:bCs/>
                <w:color w:val="000000"/>
                <w:sz w:val="24"/>
                <w:szCs w:val="24"/>
                <w:shd w:val="clear" w:color="auto" w:fill="FFFFFF"/>
              </w:rPr>
              <w:t xml:space="preserve"> a copy of Tsai’s viva result notification letter </w:t>
            </w:r>
            <w:r w:rsidR="00B10F15" w:rsidRPr="003F5377">
              <w:rPr>
                <w:rFonts w:cstheme="minorHAnsi"/>
                <w:bCs/>
                <w:color w:val="000000"/>
                <w:sz w:val="24"/>
                <w:szCs w:val="24"/>
                <w:shd w:val="clear" w:color="auto" w:fill="FFFFFF"/>
              </w:rPr>
              <w:t xml:space="preserve">dated February 8, 1984, </w:t>
            </w:r>
            <w:r w:rsidRPr="003F5377">
              <w:rPr>
                <w:rFonts w:cstheme="minorHAnsi"/>
                <w:bCs/>
                <w:color w:val="000000"/>
                <w:sz w:val="24"/>
                <w:szCs w:val="24"/>
                <w:shd w:val="clear" w:color="auto" w:fill="FFFFFF"/>
              </w:rPr>
              <w:t>on Facebook.</w:t>
            </w:r>
          </w:p>
          <w:p w:rsidR="00701C95" w:rsidRPr="00143B5A" w:rsidRDefault="00AC7E81"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In condition 2, we</w:t>
            </w:r>
            <w:r w:rsidR="00701C95" w:rsidRPr="003F5377">
              <w:rPr>
                <w:rFonts w:cstheme="minorHAnsi"/>
                <w:bCs/>
                <w:color w:val="000000"/>
                <w:sz w:val="24"/>
                <w:szCs w:val="24"/>
                <w:shd w:val="clear" w:color="auto" w:fill="FFFFFF"/>
              </w:rPr>
              <w:t xml:space="preserve"> assume the Senate House </w:t>
            </w:r>
            <w:r w:rsidRPr="003F5377">
              <w:rPr>
                <w:rFonts w:cstheme="minorHAnsi"/>
                <w:bCs/>
                <w:color w:val="000000"/>
                <w:sz w:val="24"/>
                <w:szCs w:val="24"/>
                <w:shd w:val="clear" w:color="auto" w:fill="FFFFFF"/>
              </w:rPr>
              <w:t xml:space="preserve">issued </w:t>
            </w:r>
            <w:r w:rsidR="00701C95" w:rsidRPr="003F5377">
              <w:rPr>
                <w:rFonts w:cstheme="minorHAnsi"/>
                <w:bCs/>
                <w:color w:val="000000"/>
                <w:sz w:val="24"/>
                <w:szCs w:val="24"/>
                <w:shd w:val="clear" w:color="auto" w:fill="FFFFFF"/>
              </w:rPr>
              <w:t>the viva result notification letter on February 8, 1984</w:t>
            </w:r>
            <w:r w:rsidR="00943430" w:rsidRPr="003F5377">
              <w:rPr>
                <w:rFonts w:cstheme="minorHAnsi"/>
                <w:bCs/>
                <w:color w:val="000000"/>
                <w:sz w:val="24"/>
                <w:szCs w:val="24"/>
                <w:shd w:val="clear" w:color="auto" w:fill="FFFFFF"/>
              </w:rPr>
              <w:t>,</w:t>
            </w:r>
            <w:r w:rsidR="00251413" w:rsidRPr="003F5377">
              <w:rPr>
                <w:rFonts w:cstheme="minorHAnsi"/>
                <w:bCs/>
                <w:color w:val="000000"/>
                <w:sz w:val="24"/>
                <w:szCs w:val="24"/>
                <w:shd w:val="clear" w:color="auto" w:fill="FFFFFF"/>
              </w:rPr>
              <w:t xml:space="preserve"> even though no final hardbound copies</w:t>
            </w:r>
            <w:r w:rsidR="00803016" w:rsidRPr="003F5377">
              <w:rPr>
                <w:rFonts w:cstheme="minorHAnsi"/>
                <w:bCs/>
                <w:color w:val="000000"/>
                <w:sz w:val="24"/>
                <w:szCs w:val="24"/>
                <w:shd w:val="clear" w:color="auto" w:fill="FFFFFF"/>
              </w:rPr>
              <w:t xml:space="preserve"> w</w:t>
            </w:r>
            <w:r w:rsidR="00655C60" w:rsidRPr="003F5377">
              <w:rPr>
                <w:rFonts w:cstheme="minorHAnsi"/>
                <w:bCs/>
                <w:color w:val="000000"/>
                <w:sz w:val="24"/>
                <w:szCs w:val="24"/>
                <w:shd w:val="clear" w:color="auto" w:fill="FFFFFF"/>
              </w:rPr>
              <w:t>ere</w:t>
            </w:r>
            <w:r w:rsidR="00803016" w:rsidRPr="003F5377">
              <w:rPr>
                <w:rFonts w:cstheme="minorHAnsi"/>
                <w:bCs/>
                <w:color w:val="000000"/>
                <w:sz w:val="24"/>
                <w:szCs w:val="24"/>
                <w:shd w:val="clear" w:color="auto" w:fill="FFFFFF"/>
              </w:rPr>
              <w:t xml:space="preserve"> received</w:t>
            </w:r>
            <w:r w:rsidR="00701C95" w:rsidRPr="003F5377">
              <w:rPr>
                <w:rFonts w:cstheme="minorHAnsi"/>
                <w:bCs/>
                <w:color w:val="000000"/>
                <w:sz w:val="24"/>
                <w:szCs w:val="24"/>
                <w:shd w:val="clear" w:color="auto" w:fill="FFFFFF"/>
              </w:rPr>
              <w:t xml:space="preserve"> and the chase</w:t>
            </w:r>
            <w:r w:rsidR="0092609C" w:rsidRPr="003F5377">
              <w:rPr>
                <w:rFonts w:cstheme="minorHAnsi"/>
                <w:bCs/>
                <w:color w:val="000000"/>
                <w:sz w:val="24"/>
                <w:szCs w:val="24"/>
                <w:shd w:val="clear" w:color="auto" w:fill="FFFFFF"/>
              </w:rPr>
              <w:t xml:space="preserve"> began</w:t>
            </w:r>
            <w:r w:rsidR="00701C95" w:rsidRPr="003F5377">
              <w:rPr>
                <w:rFonts w:cstheme="minorHAnsi"/>
                <w:bCs/>
                <w:color w:val="000000"/>
                <w:sz w:val="24"/>
                <w:szCs w:val="24"/>
                <w:shd w:val="clear" w:color="auto" w:fill="FFFFFF"/>
              </w:rPr>
              <w:t xml:space="preserve"> when </w:t>
            </w:r>
            <w:r w:rsidRPr="003F5377">
              <w:rPr>
                <w:rFonts w:cstheme="minorHAnsi"/>
                <w:bCs/>
                <w:color w:val="000000"/>
                <w:sz w:val="24"/>
                <w:szCs w:val="24"/>
                <w:shd w:val="clear" w:color="auto" w:fill="FFFFFF"/>
              </w:rPr>
              <w:t xml:space="preserve">the viva result notification letter was issued </w:t>
            </w:r>
            <w:r w:rsidR="00156152" w:rsidRPr="003F5377">
              <w:rPr>
                <w:rFonts w:cstheme="minorHAnsi"/>
                <w:bCs/>
                <w:color w:val="000000"/>
                <w:sz w:val="24"/>
                <w:szCs w:val="24"/>
                <w:shd w:val="clear" w:color="auto" w:fill="FFFFFF"/>
              </w:rPr>
              <w:t>on</w:t>
            </w:r>
            <w:r w:rsidR="000D2D1E" w:rsidRPr="003F5377">
              <w:rPr>
                <w:rFonts w:cstheme="minorHAnsi"/>
                <w:bCs/>
                <w:color w:val="000000"/>
                <w:sz w:val="24"/>
                <w:szCs w:val="24"/>
                <w:shd w:val="clear" w:color="auto" w:fill="FFFFFF"/>
              </w:rPr>
              <w:t xml:space="preserve"> February </w:t>
            </w:r>
            <w:r w:rsidR="00156152" w:rsidRPr="003F5377">
              <w:rPr>
                <w:rFonts w:cstheme="minorHAnsi"/>
                <w:bCs/>
                <w:color w:val="000000"/>
                <w:sz w:val="24"/>
                <w:szCs w:val="24"/>
                <w:shd w:val="clear" w:color="auto" w:fill="FFFFFF"/>
              </w:rPr>
              <w:t xml:space="preserve">8, </w:t>
            </w:r>
            <w:r w:rsidR="000D2D1E" w:rsidRPr="003F5377">
              <w:rPr>
                <w:rFonts w:cstheme="minorHAnsi"/>
                <w:bCs/>
                <w:color w:val="000000"/>
                <w:sz w:val="24"/>
                <w:szCs w:val="24"/>
                <w:shd w:val="clear" w:color="auto" w:fill="FFFFFF"/>
              </w:rPr>
              <w:t>1984</w:t>
            </w:r>
            <w:r w:rsidR="00701C95" w:rsidRPr="003F5377">
              <w:rPr>
                <w:rFonts w:cstheme="minorHAnsi"/>
                <w:bCs/>
                <w:color w:val="000000"/>
                <w:sz w:val="24"/>
                <w:szCs w:val="24"/>
                <w:shd w:val="clear" w:color="auto" w:fill="FFFFFF"/>
              </w:rPr>
              <w:t>.</w:t>
            </w:r>
            <w:r w:rsidR="00701C95" w:rsidRPr="00143B5A">
              <w:rPr>
                <w:rFonts w:cstheme="minorHAnsi"/>
                <w:bCs/>
                <w:color w:val="000000"/>
                <w:sz w:val="24"/>
                <w:szCs w:val="24"/>
                <w:shd w:val="clear" w:color="auto" w:fill="FFFFFF"/>
              </w:rPr>
              <w:t xml:space="preserve"> </w:t>
            </w:r>
          </w:p>
        </w:tc>
      </w:tr>
      <w:tr w:rsidR="00C82D66" w:rsidRPr="00143B5A" w:rsidTr="00867D9F">
        <w:trPr>
          <w:trHeight w:val="136"/>
        </w:trPr>
        <w:tc>
          <w:tcPr>
            <w:tcW w:w="567" w:type="dxa"/>
          </w:tcPr>
          <w:p w:rsidR="00C82D66" w:rsidRPr="003F5377" w:rsidRDefault="00853856" w:rsidP="00FB2F46">
            <w:pPr>
              <w:rPr>
                <w:rFonts w:cstheme="minorHAnsi"/>
                <w:sz w:val="24"/>
                <w:szCs w:val="24"/>
              </w:rPr>
            </w:pPr>
            <w:r w:rsidRPr="003F5377">
              <w:rPr>
                <w:rFonts w:cstheme="minorHAnsi"/>
                <w:sz w:val="24"/>
                <w:szCs w:val="24"/>
              </w:rPr>
              <w:t>2</w:t>
            </w:r>
            <w:r w:rsidR="006C266E" w:rsidRPr="003F5377">
              <w:rPr>
                <w:rFonts w:cstheme="minorHAnsi"/>
                <w:sz w:val="24"/>
                <w:szCs w:val="24"/>
              </w:rPr>
              <w:t>2</w:t>
            </w:r>
          </w:p>
        </w:tc>
        <w:tc>
          <w:tcPr>
            <w:tcW w:w="12388" w:type="dxa"/>
          </w:tcPr>
          <w:p w:rsidR="00701C95" w:rsidRPr="003F5377" w:rsidRDefault="00C82D66"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Condition </w:t>
            </w:r>
            <w:r w:rsidR="00AC7E81" w:rsidRPr="003F5377">
              <w:rPr>
                <w:rFonts w:cstheme="minorHAnsi"/>
                <w:bCs/>
                <w:color w:val="000000"/>
                <w:sz w:val="24"/>
                <w:szCs w:val="24"/>
                <w:shd w:val="clear" w:color="auto" w:fill="FFFFFF"/>
              </w:rPr>
              <w:t xml:space="preserve">2. </w:t>
            </w:r>
          </w:p>
          <w:p w:rsidR="00C82D66" w:rsidRPr="003F5377" w:rsidRDefault="00251413"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A</w:t>
            </w:r>
            <w:r w:rsidR="00C82D66" w:rsidRPr="003F5377">
              <w:rPr>
                <w:rFonts w:cstheme="minorHAnsi"/>
                <w:bCs/>
                <w:color w:val="000000"/>
                <w:sz w:val="24"/>
                <w:szCs w:val="24"/>
                <w:shd w:val="clear" w:color="auto" w:fill="FFFFFF"/>
              </w:rPr>
              <w:t xml:space="preserve">fter the PhD exam was held in mid-October 1983, the Senate </w:t>
            </w:r>
            <w:r w:rsidR="00943430" w:rsidRPr="003F5377">
              <w:rPr>
                <w:rFonts w:cstheme="minorHAnsi"/>
                <w:bCs/>
                <w:color w:val="000000"/>
                <w:sz w:val="24"/>
                <w:szCs w:val="24"/>
                <w:shd w:val="clear" w:color="auto" w:fill="FFFFFF"/>
              </w:rPr>
              <w:t>H</w:t>
            </w:r>
            <w:r w:rsidR="00C82D66" w:rsidRPr="003F5377">
              <w:rPr>
                <w:rFonts w:cstheme="minorHAnsi"/>
                <w:bCs/>
                <w:color w:val="000000"/>
                <w:sz w:val="24"/>
                <w:szCs w:val="24"/>
                <w:shd w:val="clear" w:color="auto" w:fill="FFFFFF"/>
              </w:rPr>
              <w:t xml:space="preserve">ouse confirmed that Tsai’s thesis had been passed by the examiners. </w:t>
            </w:r>
          </w:p>
          <w:p w:rsidR="00C82D66" w:rsidRPr="003F5377" w:rsidRDefault="00701C95"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O</w:t>
            </w:r>
            <w:r w:rsidR="00C82D66" w:rsidRPr="003F5377">
              <w:rPr>
                <w:rFonts w:cstheme="minorHAnsi"/>
                <w:bCs/>
                <w:color w:val="000000"/>
                <w:sz w:val="24"/>
                <w:szCs w:val="24"/>
                <w:shd w:val="clear" w:color="auto" w:fill="FFFFFF"/>
              </w:rPr>
              <w:t xml:space="preserve">n February 8, 1984, the Senate House </w:t>
            </w:r>
            <w:r w:rsidR="00943430" w:rsidRPr="003F5377">
              <w:rPr>
                <w:rFonts w:cstheme="minorHAnsi"/>
                <w:bCs/>
                <w:color w:val="000000"/>
                <w:sz w:val="24"/>
                <w:szCs w:val="24"/>
                <w:shd w:val="clear" w:color="auto" w:fill="FFFFFF"/>
              </w:rPr>
              <w:t>issued</w:t>
            </w:r>
            <w:r w:rsidR="00C82D66" w:rsidRPr="003F5377">
              <w:rPr>
                <w:rFonts w:cstheme="minorHAnsi"/>
                <w:bCs/>
                <w:color w:val="000000"/>
                <w:sz w:val="24"/>
                <w:szCs w:val="24"/>
                <w:shd w:val="clear" w:color="auto" w:fill="FFFFFF"/>
              </w:rPr>
              <w:t xml:space="preserve"> the viva result notification letter </w:t>
            </w:r>
            <w:r w:rsidR="0092609C" w:rsidRPr="003F5377">
              <w:rPr>
                <w:rFonts w:cstheme="minorHAnsi"/>
                <w:bCs/>
                <w:color w:val="000000"/>
                <w:sz w:val="24"/>
                <w:szCs w:val="24"/>
                <w:shd w:val="clear" w:color="auto" w:fill="FFFFFF"/>
              </w:rPr>
              <w:t>even though no</w:t>
            </w:r>
            <w:r w:rsidR="00C82D66" w:rsidRPr="003F5377">
              <w:rPr>
                <w:rFonts w:cstheme="minorHAnsi"/>
                <w:bCs/>
                <w:color w:val="000000"/>
                <w:sz w:val="24"/>
                <w:szCs w:val="24"/>
                <w:shd w:val="clear" w:color="auto" w:fill="FFFFFF"/>
              </w:rPr>
              <w:t xml:space="preserve"> final hardbound copies</w:t>
            </w:r>
            <w:r w:rsidR="00835E88" w:rsidRPr="003F5377">
              <w:rPr>
                <w:rFonts w:cstheme="minorHAnsi"/>
                <w:bCs/>
                <w:color w:val="000000"/>
                <w:sz w:val="24"/>
                <w:szCs w:val="24"/>
                <w:shd w:val="clear" w:color="auto" w:fill="FFFFFF"/>
              </w:rPr>
              <w:t xml:space="preserve"> w</w:t>
            </w:r>
            <w:r w:rsidR="00655C60" w:rsidRPr="003F5377">
              <w:rPr>
                <w:rFonts w:cstheme="minorHAnsi"/>
                <w:bCs/>
                <w:color w:val="000000"/>
                <w:sz w:val="24"/>
                <w:szCs w:val="24"/>
                <w:shd w:val="clear" w:color="auto" w:fill="FFFFFF"/>
              </w:rPr>
              <w:t>ere</w:t>
            </w:r>
            <w:r w:rsidR="00835E88" w:rsidRPr="003F5377">
              <w:rPr>
                <w:rFonts w:cstheme="minorHAnsi"/>
                <w:bCs/>
                <w:color w:val="000000"/>
                <w:sz w:val="24"/>
                <w:szCs w:val="24"/>
                <w:shd w:val="clear" w:color="auto" w:fill="FFFFFF"/>
              </w:rPr>
              <w:t xml:space="preserve"> received</w:t>
            </w:r>
            <w:r w:rsidR="00C82D66" w:rsidRPr="003F5377">
              <w:rPr>
                <w:rFonts w:cstheme="minorHAnsi"/>
                <w:bCs/>
                <w:color w:val="000000"/>
                <w:sz w:val="24"/>
                <w:szCs w:val="24"/>
                <w:shd w:val="clear" w:color="auto" w:fill="FFFFFF"/>
              </w:rPr>
              <w:t xml:space="preserve">. </w:t>
            </w:r>
          </w:p>
          <w:p w:rsidR="00C82D66" w:rsidRPr="003F5377" w:rsidRDefault="00C82D66"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After the </w:t>
            </w:r>
            <w:r w:rsidR="00877E01" w:rsidRPr="003F5377">
              <w:rPr>
                <w:rFonts w:cstheme="minorHAnsi"/>
                <w:bCs/>
                <w:color w:val="000000"/>
                <w:sz w:val="24"/>
                <w:szCs w:val="24"/>
                <w:shd w:val="clear" w:color="auto" w:fill="FFFFFF"/>
              </w:rPr>
              <w:t xml:space="preserve">viva result notification </w:t>
            </w:r>
            <w:r w:rsidRPr="003F5377">
              <w:rPr>
                <w:rFonts w:cstheme="minorHAnsi"/>
                <w:bCs/>
                <w:color w:val="000000"/>
                <w:sz w:val="24"/>
                <w:szCs w:val="24"/>
                <w:shd w:val="clear" w:color="auto" w:fill="FFFFFF"/>
              </w:rPr>
              <w:t xml:space="preserve">letter was issued, the Research Degree Examinations office began chasing the examination copies. </w:t>
            </w:r>
          </w:p>
          <w:p w:rsidR="00C82D66" w:rsidRPr="003F5377" w:rsidRDefault="00C82D66"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After </w:t>
            </w:r>
            <w:r w:rsidR="00803016" w:rsidRPr="003F5377">
              <w:rPr>
                <w:rFonts w:cstheme="minorHAnsi"/>
                <w:bCs/>
                <w:color w:val="000000"/>
                <w:sz w:val="24"/>
                <w:szCs w:val="24"/>
                <w:shd w:val="clear" w:color="auto" w:fill="FFFFFF"/>
              </w:rPr>
              <w:t xml:space="preserve">chasing the examination copies for </w:t>
            </w:r>
            <w:r w:rsidRPr="003F5377">
              <w:rPr>
                <w:rFonts w:cstheme="minorHAnsi"/>
                <w:bCs/>
                <w:color w:val="000000"/>
                <w:sz w:val="24"/>
                <w:szCs w:val="24"/>
                <w:shd w:val="clear" w:color="auto" w:fill="FFFFFF"/>
              </w:rPr>
              <w:t>one month but to no avail, on March 14, 1984, the Senate House issue</w:t>
            </w:r>
            <w:r w:rsidR="008A078A" w:rsidRPr="003F5377">
              <w:rPr>
                <w:rFonts w:cstheme="minorHAnsi"/>
                <w:bCs/>
                <w:color w:val="000000"/>
                <w:sz w:val="24"/>
                <w:szCs w:val="24"/>
                <w:shd w:val="clear" w:color="auto" w:fill="FFFFFF"/>
              </w:rPr>
              <w:t>d</w:t>
            </w:r>
            <w:r w:rsidRPr="003F5377">
              <w:rPr>
                <w:rFonts w:cstheme="minorHAnsi"/>
                <w:bCs/>
                <w:color w:val="000000"/>
                <w:sz w:val="24"/>
                <w:szCs w:val="24"/>
                <w:shd w:val="clear" w:color="auto" w:fill="FFFFFF"/>
              </w:rPr>
              <w:t xml:space="preserve"> a PhD diploma to Tsai </w:t>
            </w:r>
            <w:r w:rsidR="00943430" w:rsidRPr="003F5377">
              <w:rPr>
                <w:rFonts w:cstheme="minorHAnsi"/>
                <w:bCs/>
                <w:color w:val="000000"/>
                <w:sz w:val="24"/>
                <w:szCs w:val="24"/>
                <w:shd w:val="clear" w:color="auto" w:fill="FFFFFF"/>
              </w:rPr>
              <w:t>even though</w:t>
            </w:r>
            <w:r w:rsidR="00251413" w:rsidRPr="003F5377">
              <w:rPr>
                <w:rFonts w:cstheme="minorHAnsi"/>
                <w:bCs/>
                <w:color w:val="000000"/>
                <w:sz w:val="24"/>
                <w:szCs w:val="24"/>
                <w:shd w:val="clear" w:color="auto" w:fill="FFFFFF"/>
              </w:rPr>
              <w:t xml:space="preserve"> no</w:t>
            </w:r>
            <w:r w:rsidRPr="003F5377">
              <w:rPr>
                <w:rFonts w:cstheme="minorHAnsi"/>
                <w:bCs/>
                <w:color w:val="000000"/>
                <w:sz w:val="24"/>
                <w:szCs w:val="24"/>
                <w:shd w:val="clear" w:color="auto" w:fill="FFFFFF"/>
              </w:rPr>
              <w:t xml:space="preserve"> final hardbound copies</w:t>
            </w:r>
            <w:r w:rsidR="00BF53CC" w:rsidRPr="003F5377">
              <w:rPr>
                <w:rFonts w:cstheme="minorHAnsi"/>
                <w:bCs/>
                <w:color w:val="000000"/>
                <w:sz w:val="24"/>
                <w:szCs w:val="24"/>
                <w:shd w:val="clear" w:color="auto" w:fill="FFFFFF"/>
              </w:rPr>
              <w:t xml:space="preserve"> were</w:t>
            </w:r>
            <w:r w:rsidR="0010383F" w:rsidRPr="003F5377">
              <w:rPr>
                <w:rFonts w:cstheme="minorHAnsi"/>
                <w:bCs/>
                <w:color w:val="000000"/>
                <w:sz w:val="24"/>
                <w:szCs w:val="24"/>
                <w:shd w:val="clear" w:color="auto" w:fill="FFFFFF"/>
              </w:rPr>
              <w:t xml:space="preserve"> received</w:t>
            </w:r>
            <w:r w:rsidRPr="003F5377">
              <w:rPr>
                <w:rFonts w:cstheme="minorHAnsi"/>
                <w:bCs/>
                <w:color w:val="000000"/>
                <w:sz w:val="24"/>
                <w:szCs w:val="24"/>
                <w:shd w:val="clear" w:color="auto" w:fill="FFFFFF"/>
              </w:rPr>
              <w:t xml:space="preserve">. </w:t>
            </w:r>
          </w:p>
          <w:p w:rsidR="00C82D66" w:rsidRPr="00143B5A" w:rsidRDefault="00C82D66"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After the PhD diploma was issued to Tsai on March 14, 1984, the Research Degree Examinations office continued </w:t>
            </w:r>
            <w:r w:rsidR="00943430" w:rsidRPr="003F5377">
              <w:rPr>
                <w:rFonts w:cstheme="minorHAnsi"/>
                <w:bCs/>
                <w:color w:val="000000"/>
                <w:sz w:val="24"/>
                <w:szCs w:val="24"/>
                <w:shd w:val="clear" w:color="auto" w:fill="FFFFFF"/>
              </w:rPr>
              <w:t>chasing</w:t>
            </w:r>
            <w:r w:rsidRPr="003F5377">
              <w:rPr>
                <w:rFonts w:cstheme="minorHAnsi"/>
                <w:bCs/>
                <w:color w:val="000000"/>
                <w:sz w:val="24"/>
                <w:szCs w:val="24"/>
                <w:shd w:val="clear" w:color="auto" w:fill="FFFFFF"/>
              </w:rPr>
              <w:t xml:space="preserve"> the examination copies, for </w:t>
            </w:r>
            <w:r w:rsidR="006B7458" w:rsidRPr="003F5377">
              <w:rPr>
                <w:rFonts w:cstheme="minorHAnsi"/>
                <w:bCs/>
                <w:color w:val="000000"/>
                <w:sz w:val="24"/>
                <w:szCs w:val="24"/>
                <w:shd w:val="clear" w:color="auto" w:fill="FFFFFF"/>
              </w:rPr>
              <w:t>17 months</w:t>
            </w:r>
            <w:r w:rsidRPr="003F5377">
              <w:rPr>
                <w:rFonts w:cstheme="minorHAnsi"/>
                <w:bCs/>
                <w:color w:val="000000"/>
                <w:sz w:val="24"/>
                <w:szCs w:val="24"/>
                <w:shd w:val="clear" w:color="auto" w:fill="FFFFFF"/>
              </w:rPr>
              <w:t xml:space="preserve"> and then gave up</w:t>
            </w:r>
            <w:r w:rsidR="00BE01B5" w:rsidRPr="003F5377">
              <w:rPr>
                <w:rFonts w:cstheme="minorHAnsi"/>
                <w:bCs/>
                <w:color w:val="000000"/>
                <w:sz w:val="24"/>
                <w:szCs w:val="24"/>
                <w:shd w:val="clear" w:color="auto" w:fill="FFFFFF"/>
              </w:rPr>
              <w:t xml:space="preserve"> in July 1985</w:t>
            </w:r>
            <w:r w:rsidRPr="003F5377">
              <w:rPr>
                <w:rFonts w:cstheme="minorHAnsi"/>
                <w:bCs/>
                <w:color w:val="000000"/>
                <w:sz w:val="24"/>
                <w:szCs w:val="24"/>
                <w:shd w:val="clear" w:color="auto" w:fill="FFFFFF"/>
              </w:rPr>
              <w:t>.</w:t>
            </w:r>
          </w:p>
        </w:tc>
      </w:tr>
      <w:tr w:rsidR="0092609C" w:rsidRPr="00143B5A" w:rsidTr="00867D9F">
        <w:trPr>
          <w:trHeight w:val="260"/>
        </w:trPr>
        <w:tc>
          <w:tcPr>
            <w:tcW w:w="567" w:type="dxa"/>
          </w:tcPr>
          <w:p w:rsidR="0092609C" w:rsidRPr="003F5377" w:rsidRDefault="00853856" w:rsidP="00FB2F46">
            <w:pPr>
              <w:rPr>
                <w:rFonts w:cstheme="minorHAnsi"/>
                <w:sz w:val="24"/>
                <w:szCs w:val="24"/>
              </w:rPr>
            </w:pPr>
            <w:r w:rsidRPr="003F5377">
              <w:rPr>
                <w:rFonts w:cstheme="minorHAnsi"/>
                <w:sz w:val="24"/>
                <w:szCs w:val="24"/>
              </w:rPr>
              <w:t>2</w:t>
            </w:r>
            <w:r w:rsidR="006C266E" w:rsidRPr="003F5377">
              <w:rPr>
                <w:rFonts w:cstheme="minorHAnsi"/>
                <w:sz w:val="24"/>
                <w:szCs w:val="24"/>
              </w:rPr>
              <w:t>3</w:t>
            </w:r>
          </w:p>
        </w:tc>
        <w:tc>
          <w:tcPr>
            <w:tcW w:w="12388" w:type="dxa"/>
          </w:tcPr>
          <w:p w:rsidR="00710E68" w:rsidRPr="003F5377" w:rsidRDefault="00710E68" w:rsidP="00710E68">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 xml:space="preserve">The email dated July 19, 2011, also indicated that the chase </w:t>
            </w:r>
            <w:r w:rsidR="00000FE3" w:rsidRPr="003F5377">
              <w:rPr>
                <w:rFonts w:cstheme="minorHAnsi"/>
                <w:bCs/>
                <w:color w:val="000000"/>
                <w:sz w:val="24"/>
                <w:szCs w:val="24"/>
                <w:shd w:val="clear" w:color="auto" w:fill="FFFFFF"/>
              </w:rPr>
              <w:t xml:space="preserve">for the examination copies </w:t>
            </w:r>
            <w:r w:rsidRPr="003F5377">
              <w:rPr>
                <w:rFonts w:cstheme="minorHAnsi"/>
                <w:bCs/>
                <w:color w:val="000000"/>
                <w:sz w:val="24"/>
                <w:szCs w:val="24"/>
                <w:shd w:val="clear" w:color="auto" w:fill="FFFFFF"/>
              </w:rPr>
              <w:t xml:space="preserve">began after the award was issued. </w:t>
            </w:r>
          </w:p>
          <w:p w:rsidR="0092609C" w:rsidRPr="00143B5A" w:rsidRDefault="00710E68" w:rsidP="008546C3">
            <w:pPr>
              <w:tabs>
                <w:tab w:val="left" w:pos="4133"/>
              </w:tabs>
              <w:rPr>
                <w:rFonts w:cstheme="minorHAnsi"/>
                <w:bCs/>
                <w:color w:val="000000"/>
                <w:sz w:val="24"/>
                <w:szCs w:val="24"/>
                <w:shd w:val="clear" w:color="auto" w:fill="FFFFFF"/>
              </w:rPr>
            </w:pPr>
            <w:r w:rsidRPr="003F5377">
              <w:rPr>
                <w:rFonts w:cstheme="minorHAnsi"/>
                <w:bCs/>
                <w:color w:val="000000"/>
                <w:sz w:val="24"/>
                <w:szCs w:val="24"/>
                <w:shd w:val="clear" w:color="auto" w:fill="FFFFFF"/>
              </w:rPr>
              <w:t>So, c</w:t>
            </w:r>
            <w:r w:rsidR="0092609C" w:rsidRPr="003F5377">
              <w:rPr>
                <w:rFonts w:cstheme="minorHAnsi"/>
                <w:bCs/>
                <w:color w:val="000000"/>
                <w:sz w:val="24"/>
                <w:szCs w:val="24"/>
                <w:shd w:val="clear" w:color="auto" w:fill="FFFFFF"/>
              </w:rPr>
              <w:t xml:space="preserve">ondition </w:t>
            </w:r>
            <w:r w:rsidR="006C266E" w:rsidRPr="003F5377">
              <w:rPr>
                <w:rFonts w:cstheme="minorHAnsi"/>
                <w:bCs/>
                <w:color w:val="000000"/>
                <w:sz w:val="24"/>
                <w:szCs w:val="24"/>
                <w:shd w:val="clear" w:color="auto" w:fill="FFFFFF"/>
              </w:rPr>
              <w:t>3</w:t>
            </w:r>
            <w:r w:rsidR="0092609C" w:rsidRPr="003F5377">
              <w:rPr>
                <w:rFonts w:cstheme="minorHAnsi"/>
                <w:bCs/>
                <w:color w:val="000000"/>
                <w:sz w:val="24"/>
                <w:szCs w:val="24"/>
                <w:shd w:val="clear" w:color="auto" w:fill="FFFFFF"/>
              </w:rPr>
              <w:t xml:space="preserve"> is similar to Condition </w:t>
            </w:r>
            <w:r w:rsidR="006C266E" w:rsidRPr="003F5377">
              <w:rPr>
                <w:rFonts w:cstheme="minorHAnsi"/>
                <w:bCs/>
                <w:color w:val="000000"/>
                <w:sz w:val="24"/>
                <w:szCs w:val="24"/>
                <w:shd w:val="clear" w:color="auto" w:fill="FFFFFF"/>
              </w:rPr>
              <w:t>2</w:t>
            </w:r>
            <w:r w:rsidR="00943430" w:rsidRPr="003F5377">
              <w:rPr>
                <w:rFonts w:cstheme="minorHAnsi"/>
                <w:bCs/>
                <w:color w:val="000000"/>
                <w:sz w:val="24"/>
                <w:szCs w:val="24"/>
                <w:shd w:val="clear" w:color="auto" w:fill="FFFFFF"/>
              </w:rPr>
              <w:t>,</w:t>
            </w:r>
            <w:r w:rsidR="0092609C" w:rsidRPr="003F5377">
              <w:rPr>
                <w:rFonts w:cstheme="minorHAnsi"/>
                <w:bCs/>
                <w:color w:val="000000"/>
                <w:sz w:val="24"/>
                <w:szCs w:val="24"/>
                <w:shd w:val="clear" w:color="auto" w:fill="FFFFFF"/>
              </w:rPr>
              <w:t xml:space="preserve"> except that the chase began when </w:t>
            </w:r>
            <w:r w:rsidR="003B544B" w:rsidRPr="003F5377">
              <w:rPr>
                <w:rFonts w:cstheme="minorHAnsi"/>
                <w:bCs/>
                <w:color w:val="000000"/>
                <w:sz w:val="24"/>
                <w:szCs w:val="24"/>
                <w:shd w:val="clear" w:color="auto" w:fill="FFFFFF"/>
              </w:rPr>
              <w:t>Tsai’s PhD diploma</w:t>
            </w:r>
            <w:r w:rsidR="0092609C" w:rsidRPr="003F5377">
              <w:rPr>
                <w:rFonts w:cstheme="minorHAnsi"/>
                <w:bCs/>
                <w:color w:val="000000"/>
                <w:sz w:val="24"/>
                <w:szCs w:val="24"/>
                <w:shd w:val="clear" w:color="auto" w:fill="FFFFFF"/>
              </w:rPr>
              <w:t xml:space="preserve"> was issued on March 14, 1984.</w:t>
            </w:r>
            <w:r w:rsidR="0092609C" w:rsidRPr="00143B5A">
              <w:rPr>
                <w:rFonts w:cstheme="minorHAnsi"/>
                <w:bCs/>
                <w:color w:val="000000"/>
                <w:sz w:val="24"/>
                <w:szCs w:val="24"/>
                <w:shd w:val="clear" w:color="auto" w:fill="FFFFFF"/>
              </w:rPr>
              <w:t xml:space="preserve"> </w:t>
            </w:r>
          </w:p>
        </w:tc>
      </w:tr>
      <w:tr w:rsidR="00BE01B5" w:rsidRPr="00143B5A" w:rsidTr="00353642">
        <w:trPr>
          <w:trHeight w:val="530"/>
        </w:trPr>
        <w:tc>
          <w:tcPr>
            <w:tcW w:w="567" w:type="dxa"/>
          </w:tcPr>
          <w:p w:rsidR="00BE01B5" w:rsidRPr="00710E68" w:rsidRDefault="00853856" w:rsidP="00FB2F46">
            <w:pPr>
              <w:rPr>
                <w:rFonts w:cstheme="minorHAnsi"/>
                <w:sz w:val="24"/>
                <w:szCs w:val="24"/>
              </w:rPr>
            </w:pPr>
            <w:r w:rsidRPr="00710E68">
              <w:rPr>
                <w:rFonts w:cstheme="minorHAnsi"/>
                <w:sz w:val="24"/>
                <w:szCs w:val="24"/>
              </w:rPr>
              <w:t>2</w:t>
            </w:r>
            <w:r w:rsidR="006C266E" w:rsidRPr="00710E68">
              <w:rPr>
                <w:rFonts w:cstheme="minorHAnsi"/>
                <w:sz w:val="24"/>
                <w:szCs w:val="24"/>
              </w:rPr>
              <w:t>4</w:t>
            </w:r>
          </w:p>
        </w:tc>
        <w:tc>
          <w:tcPr>
            <w:tcW w:w="12388" w:type="dxa"/>
          </w:tcPr>
          <w:p w:rsidR="00BE01B5" w:rsidRPr="00710E68" w:rsidRDefault="00BE01B5" w:rsidP="008546C3">
            <w:pPr>
              <w:tabs>
                <w:tab w:val="left" w:pos="4133"/>
              </w:tabs>
              <w:rPr>
                <w:rFonts w:cstheme="minorHAnsi"/>
                <w:bCs/>
                <w:color w:val="000000"/>
                <w:sz w:val="24"/>
                <w:szCs w:val="24"/>
                <w:shd w:val="clear" w:color="auto" w:fill="FFFFFF"/>
              </w:rPr>
            </w:pPr>
            <w:r w:rsidRPr="00710E68">
              <w:rPr>
                <w:rFonts w:cstheme="minorHAnsi"/>
                <w:bCs/>
                <w:color w:val="000000"/>
                <w:sz w:val="24"/>
                <w:szCs w:val="24"/>
                <w:shd w:val="clear" w:color="auto" w:fill="FFFFFF"/>
              </w:rPr>
              <w:t xml:space="preserve">Condition </w:t>
            </w:r>
            <w:r w:rsidR="006C266E" w:rsidRPr="00710E68">
              <w:rPr>
                <w:rFonts w:cstheme="minorHAnsi"/>
                <w:bCs/>
                <w:color w:val="000000"/>
                <w:sz w:val="24"/>
                <w:szCs w:val="24"/>
                <w:shd w:val="clear" w:color="auto" w:fill="FFFFFF"/>
              </w:rPr>
              <w:t>3</w:t>
            </w:r>
            <w:r w:rsidR="001220BC" w:rsidRPr="00710E68">
              <w:rPr>
                <w:rFonts w:cstheme="minorHAnsi"/>
                <w:bCs/>
                <w:color w:val="000000"/>
                <w:sz w:val="24"/>
                <w:szCs w:val="24"/>
                <w:shd w:val="clear" w:color="auto" w:fill="FFFFFF"/>
              </w:rPr>
              <w:t>.</w:t>
            </w:r>
          </w:p>
          <w:p w:rsidR="00BE01B5" w:rsidRPr="00710E68" w:rsidRDefault="00BE01B5" w:rsidP="008546C3">
            <w:pPr>
              <w:tabs>
                <w:tab w:val="left" w:pos="4133"/>
              </w:tabs>
              <w:rPr>
                <w:rFonts w:cstheme="minorHAnsi"/>
                <w:bCs/>
                <w:color w:val="000000"/>
                <w:sz w:val="24"/>
                <w:szCs w:val="24"/>
                <w:shd w:val="clear" w:color="auto" w:fill="FFFFFF"/>
              </w:rPr>
            </w:pPr>
            <w:r w:rsidRPr="00710E68">
              <w:rPr>
                <w:rFonts w:cstheme="minorHAnsi"/>
                <w:bCs/>
                <w:color w:val="000000"/>
                <w:sz w:val="24"/>
                <w:szCs w:val="24"/>
                <w:shd w:val="clear" w:color="auto" w:fill="FFFFFF"/>
              </w:rPr>
              <w:t xml:space="preserve">After the PhD exam was held in mid-October 1983, the Senate </w:t>
            </w:r>
            <w:r w:rsidR="00943430" w:rsidRPr="00710E68">
              <w:rPr>
                <w:rFonts w:cstheme="minorHAnsi"/>
                <w:bCs/>
                <w:color w:val="000000"/>
                <w:sz w:val="24"/>
                <w:szCs w:val="24"/>
                <w:shd w:val="clear" w:color="auto" w:fill="FFFFFF"/>
              </w:rPr>
              <w:t>H</w:t>
            </w:r>
            <w:r w:rsidRPr="00710E68">
              <w:rPr>
                <w:rFonts w:cstheme="minorHAnsi"/>
                <w:bCs/>
                <w:color w:val="000000"/>
                <w:sz w:val="24"/>
                <w:szCs w:val="24"/>
                <w:shd w:val="clear" w:color="auto" w:fill="FFFFFF"/>
              </w:rPr>
              <w:t xml:space="preserve">ouse confirmed that Tsai’s thesis had been passed by the examiners. </w:t>
            </w:r>
          </w:p>
          <w:p w:rsidR="00BE01B5" w:rsidRPr="00710E68" w:rsidRDefault="00BE01B5" w:rsidP="008546C3">
            <w:pPr>
              <w:tabs>
                <w:tab w:val="left" w:pos="4133"/>
              </w:tabs>
              <w:rPr>
                <w:rFonts w:cstheme="minorHAnsi"/>
                <w:bCs/>
                <w:color w:val="000000"/>
                <w:sz w:val="24"/>
                <w:szCs w:val="24"/>
                <w:shd w:val="clear" w:color="auto" w:fill="FFFFFF"/>
              </w:rPr>
            </w:pPr>
            <w:r w:rsidRPr="00710E68">
              <w:rPr>
                <w:rFonts w:cstheme="minorHAnsi"/>
                <w:bCs/>
                <w:color w:val="000000"/>
                <w:sz w:val="24"/>
                <w:szCs w:val="24"/>
                <w:shd w:val="clear" w:color="auto" w:fill="FFFFFF"/>
              </w:rPr>
              <w:lastRenderedPageBreak/>
              <w:t xml:space="preserve">On February 8, 1984, the Senate House </w:t>
            </w:r>
            <w:r w:rsidR="00943430" w:rsidRPr="00710E68">
              <w:rPr>
                <w:rFonts w:cstheme="minorHAnsi"/>
                <w:bCs/>
                <w:color w:val="000000"/>
                <w:sz w:val="24"/>
                <w:szCs w:val="24"/>
                <w:shd w:val="clear" w:color="auto" w:fill="FFFFFF"/>
              </w:rPr>
              <w:t>issued</w:t>
            </w:r>
            <w:r w:rsidRPr="00710E68">
              <w:rPr>
                <w:rFonts w:cstheme="minorHAnsi"/>
                <w:bCs/>
                <w:color w:val="000000"/>
                <w:sz w:val="24"/>
                <w:szCs w:val="24"/>
                <w:shd w:val="clear" w:color="auto" w:fill="FFFFFF"/>
              </w:rPr>
              <w:t xml:space="preserve"> the viva result notification letter even though no final hardbound cop</w:t>
            </w:r>
            <w:r w:rsidR="008A078A" w:rsidRPr="00710E68">
              <w:rPr>
                <w:rFonts w:cstheme="minorHAnsi"/>
                <w:bCs/>
                <w:color w:val="000000"/>
                <w:sz w:val="24"/>
                <w:szCs w:val="24"/>
                <w:shd w:val="clear" w:color="auto" w:fill="FFFFFF"/>
              </w:rPr>
              <w:t>ies were</w:t>
            </w:r>
            <w:r w:rsidR="00655C60" w:rsidRPr="00710E68">
              <w:rPr>
                <w:rFonts w:cstheme="minorHAnsi"/>
                <w:bCs/>
                <w:color w:val="000000"/>
                <w:sz w:val="24"/>
                <w:szCs w:val="24"/>
                <w:shd w:val="clear" w:color="auto" w:fill="FFFFFF"/>
              </w:rPr>
              <w:t xml:space="preserve"> received</w:t>
            </w:r>
            <w:r w:rsidRPr="00710E68">
              <w:rPr>
                <w:rFonts w:cstheme="minorHAnsi"/>
                <w:bCs/>
                <w:color w:val="000000"/>
                <w:sz w:val="24"/>
                <w:szCs w:val="24"/>
                <w:shd w:val="clear" w:color="auto" w:fill="FFFFFF"/>
              </w:rPr>
              <w:t xml:space="preserve">. </w:t>
            </w:r>
          </w:p>
          <w:p w:rsidR="00BE01B5" w:rsidRPr="00710E68" w:rsidRDefault="00655C60" w:rsidP="008546C3">
            <w:pPr>
              <w:tabs>
                <w:tab w:val="left" w:pos="4133"/>
              </w:tabs>
              <w:rPr>
                <w:rFonts w:cstheme="minorHAnsi"/>
                <w:bCs/>
                <w:color w:val="000000"/>
                <w:sz w:val="24"/>
                <w:szCs w:val="24"/>
                <w:shd w:val="clear" w:color="auto" w:fill="FFFFFF"/>
              </w:rPr>
            </w:pPr>
            <w:r w:rsidRPr="00710E68">
              <w:rPr>
                <w:rFonts w:cstheme="minorHAnsi"/>
                <w:bCs/>
                <w:color w:val="000000"/>
                <w:sz w:val="24"/>
                <w:szCs w:val="24"/>
                <w:shd w:val="clear" w:color="auto" w:fill="FFFFFF"/>
              </w:rPr>
              <w:t xml:space="preserve">After the viva result notification letter was </w:t>
            </w:r>
            <w:r w:rsidR="00CB6C95" w:rsidRPr="00710E68">
              <w:rPr>
                <w:rFonts w:cstheme="minorHAnsi"/>
                <w:bCs/>
                <w:color w:val="000000"/>
                <w:sz w:val="24"/>
                <w:szCs w:val="24"/>
                <w:shd w:val="clear" w:color="auto" w:fill="FFFFFF"/>
              </w:rPr>
              <w:t>issued</w:t>
            </w:r>
            <w:r w:rsidRPr="00710E68">
              <w:rPr>
                <w:rFonts w:cstheme="minorHAnsi"/>
                <w:bCs/>
                <w:color w:val="000000"/>
                <w:sz w:val="24"/>
                <w:szCs w:val="24"/>
                <w:shd w:val="clear" w:color="auto" w:fill="FFFFFF"/>
              </w:rPr>
              <w:t>, the Senate House waited for one month</w:t>
            </w:r>
            <w:r w:rsidR="006C4DA8" w:rsidRPr="00710E68">
              <w:rPr>
                <w:rFonts w:cstheme="minorHAnsi"/>
                <w:bCs/>
                <w:color w:val="000000"/>
                <w:sz w:val="24"/>
                <w:szCs w:val="24"/>
                <w:shd w:val="clear" w:color="auto" w:fill="FFFFFF"/>
              </w:rPr>
              <w:t xml:space="preserve"> doing nothing</w:t>
            </w:r>
            <w:r w:rsidRPr="00710E68">
              <w:rPr>
                <w:rFonts w:cstheme="minorHAnsi"/>
                <w:bCs/>
                <w:color w:val="000000"/>
                <w:sz w:val="24"/>
                <w:szCs w:val="24"/>
                <w:shd w:val="clear" w:color="auto" w:fill="FFFFFF"/>
              </w:rPr>
              <w:t xml:space="preserve"> and then issu</w:t>
            </w:r>
            <w:r w:rsidR="00CB6C95" w:rsidRPr="00710E68">
              <w:rPr>
                <w:rFonts w:cstheme="minorHAnsi"/>
                <w:bCs/>
                <w:color w:val="000000"/>
                <w:sz w:val="24"/>
                <w:szCs w:val="24"/>
                <w:shd w:val="clear" w:color="auto" w:fill="FFFFFF"/>
              </w:rPr>
              <w:t xml:space="preserve">ed </w:t>
            </w:r>
            <w:r w:rsidRPr="00710E68">
              <w:rPr>
                <w:rFonts w:cstheme="minorHAnsi"/>
                <w:bCs/>
                <w:color w:val="000000"/>
                <w:sz w:val="24"/>
                <w:szCs w:val="24"/>
                <w:shd w:val="clear" w:color="auto" w:fill="FFFFFF"/>
              </w:rPr>
              <w:t xml:space="preserve">a PhD diploma to Tsai </w:t>
            </w:r>
            <w:r w:rsidR="00CB6C95" w:rsidRPr="00710E68">
              <w:rPr>
                <w:rFonts w:cstheme="minorHAnsi"/>
                <w:bCs/>
                <w:color w:val="000000"/>
                <w:sz w:val="24"/>
                <w:szCs w:val="24"/>
                <w:shd w:val="clear" w:color="auto" w:fill="FFFFFF"/>
              </w:rPr>
              <w:t>on March 14, 1984</w:t>
            </w:r>
            <w:r w:rsidRPr="00710E68">
              <w:rPr>
                <w:rFonts w:cstheme="minorHAnsi"/>
                <w:bCs/>
                <w:color w:val="000000"/>
                <w:sz w:val="24"/>
                <w:szCs w:val="24"/>
                <w:shd w:val="clear" w:color="auto" w:fill="FFFFFF"/>
              </w:rPr>
              <w:t xml:space="preserve">, </w:t>
            </w:r>
            <w:r w:rsidR="00943430" w:rsidRPr="00710E68">
              <w:rPr>
                <w:rFonts w:cstheme="minorHAnsi"/>
                <w:bCs/>
                <w:color w:val="000000"/>
                <w:sz w:val="24"/>
                <w:szCs w:val="24"/>
                <w:shd w:val="clear" w:color="auto" w:fill="FFFFFF"/>
              </w:rPr>
              <w:t>even though</w:t>
            </w:r>
            <w:r w:rsidR="00BE01B5" w:rsidRPr="00710E68">
              <w:rPr>
                <w:rFonts w:cstheme="minorHAnsi"/>
                <w:bCs/>
                <w:color w:val="000000"/>
                <w:sz w:val="24"/>
                <w:szCs w:val="24"/>
                <w:shd w:val="clear" w:color="auto" w:fill="FFFFFF"/>
              </w:rPr>
              <w:t xml:space="preserve"> no final hardbound copies</w:t>
            </w:r>
            <w:r w:rsidRPr="00710E68">
              <w:rPr>
                <w:rFonts w:cstheme="minorHAnsi"/>
                <w:bCs/>
                <w:color w:val="000000"/>
                <w:sz w:val="24"/>
                <w:szCs w:val="24"/>
                <w:shd w:val="clear" w:color="auto" w:fill="FFFFFF"/>
              </w:rPr>
              <w:t xml:space="preserve"> were received</w:t>
            </w:r>
            <w:r w:rsidR="00BE01B5" w:rsidRPr="00710E68">
              <w:rPr>
                <w:rFonts w:cstheme="minorHAnsi"/>
                <w:bCs/>
                <w:color w:val="000000"/>
                <w:sz w:val="24"/>
                <w:szCs w:val="24"/>
                <w:shd w:val="clear" w:color="auto" w:fill="FFFFFF"/>
              </w:rPr>
              <w:t>.</w:t>
            </w:r>
          </w:p>
          <w:p w:rsidR="00BE01B5" w:rsidRPr="00143B5A" w:rsidRDefault="00BE01B5" w:rsidP="008546C3">
            <w:pPr>
              <w:tabs>
                <w:tab w:val="left" w:pos="4133"/>
              </w:tabs>
              <w:rPr>
                <w:rFonts w:cstheme="minorHAnsi"/>
                <w:bCs/>
                <w:color w:val="000000"/>
                <w:sz w:val="24"/>
                <w:szCs w:val="24"/>
                <w:shd w:val="clear" w:color="auto" w:fill="FFFFFF"/>
              </w:rPr>
            </w:pPr>
            <w:r w:rsidRPr="00710E68">
              <w:rPr>
                <w:rFonts w:cstheme="minorHAnsi"/>
                <w:bCs/>
                <w:color w:val="000000"/>
                <w:sz w:val="24"/>
                <w:szCs w:val="24"/>
                <w:shd w:val="clear" w:color="auto" w:fill="FFFFFF"/>
              </w:rPr>
              <w:t>After the PhD diploma was issued to Tsai on March 14, 1984, the Research Degree Examinations office began chasing the examination copies</w:t>
            </w:r>
            <w:r w:rsidR="00353642" w:rsidRPr="00710E68">
              <w:rPr>
                <w:rFonts w:cstheme="minorHAnsi"/>
                <w:bCs/>
                <w:color w:val="000000"/>
                <w:sz w:val="24"/>
                <w:szCs w:val="24"/>
                <w:shd w:val="clear" w:color="auto" w:fill="FFFFFF"/>
              </w:rPr>
              <w:t xml:space="preserve"> </w:t>
            </w:r>
            <w:r w:rsidRPr="00710E68">
              <w:rPr>
                <w:rFonts w:cstheme="minorHAnsi"/>
                <w:bCs/>
                <w:color w:val="000000"/>
                <w:sz w:val="24"/>
                <w:szCs w:val="24"/>
                <w:shd w:val="clear" w:color="auto" w:fill="FFFFFF"/>
              </w:rPr>
              <w:t xml:space="preserve">for </w:t>
            </w:r>
            <w:r w:rsidR="005360F8" w:rsidRPr="00710E68">
              <w:rPr>
                <w:rFonts w:cstheme="minorHAnsi"/>
                <w:bCs/>
                <w:color w:val="000000"/>
                <w:sz w:val="24"/>
                <w:szCs w:val="24"/>
                <w:shd w:val="clear" w:color="auto" w:fill="FFFFFF"/>
              </w:rPr>
              <w:t>one</w:t>
            </w:r>
            <w:r w:rsidR="00243417" w:rsidRPr="00710E68">
              <w:rPr>
                <w:rFonts w:cstheme="minorHAnsi"/>
                <w:bCs/>
                <w:color w:val="000000"/>
                <w:sz w:val="24"/>
                <w:szCs w:val="24"/>
                <w:shd w:val="clear" w:color="auto" w:fill="FFFFFF"/>
              </w:rPr>
              <w:t xml:space="preserve"> and a half</w:t>
            </w:r>
            <w:r w:rsidRPr="00710E68">
              <w:rPr>
                <w:rFonts w:cstheme="minorHAnsi"/>
                <w:bCs/>
                <w:color w:val="000000"/>
                <w:sz w:val="24"/>
                <w:szCs w:val="24"/>
                <w:shd w:val="clear" w:color="auto" w:fill="FFFFFF"/>
              </w:rPr>
              <w:t xml:space="preserve"> years and then gave up in August 1985.</w:t>
            </w:r>
            <w:r w:rsidRPr="00143B5A">
              <w:rPr>
                <w:rFonts w:cstheme="minorHAnsi"/>
                <w:bCs/>
                <w:color w:val="000000"/>
                <w:sz w:val="24"/>
                <w:szCs w:val="24"/>
                <w:shd w:val="clear" w:color="auto" w:fill="FFFFFF"/>
              </w:rPr>
              <w:t xml:space="preserve"> </w:t>
            </w:r>
          </w:p>
        </w:tc>
      </w:tr>
      <w:tr w:rsidR="00CB6C95" w:rsidRPr="00143B5A" w:rsidTr="00867D9F">
        <w:trPr>
          <w:trHeight w:val="136"/>
        </w:trPr>
        <w:tc>
          <w:tcPr>
            <w:tcW w:w="567" w:type="dxa"/>
          </w:tcPr>
          <w:p w:rsidR="00CB6C95" w:rsidRPr="00143B5A" w:rsidRDefault="000F2D43" w:rsidP="00FB2F46">
            <w:pPr>
              <w:rPr>
                <w:rFonts w:cstheme="minorHAnsi"/>
                <w:sz w:val="24"/>
                <w:szCs w:val="24"/>
              </w:rPr>
            </w:pPr>
            <w:r w:rsidRPr="00143B5A">
              <w:rPr>
                <w:rFonts w:cstheme="minorHAnsi"/>
                <w:sz w:val="24"/>
                <w:szCs w:val="24"/>
              </w:rPr>
              <w:lastRenderedPageBreak/>
              <w:t>2</w:t>
            </w:r>
            <w:r w:rsidR="00157102">
              <w:rPr>
                <w:rFonts w:cstheme="minorHAnsi"/>
                <w:sz w:val="24"/>
                <w:szCs w:val="24"/>
              </w:rPr>
              <w:t>5</w:t>
            </w:r>
          </w:p>
        </w:tc>
        <w:tc>
          <w:tcPr>
            <w:tcW w:w="12388" w:type="dxa"/>
          </w:tcPr>
          <w:p w:rsidR="000603CD" w:rsidRPr="00143B5A" w:rsidRDefault="00CB6C95" w:rsidP="008546C3">
            <w:pPr>
              <w:tabs>
                <w:tab w:val="left" w:pos="4133"/>
              </w:tabs>
              <w:rPr>
                <w:rFonts w:eastAsia="Times New Roman" w:cstheme="minorHAnsi"/>
                <w:sz w:val="24"/>
                <w:szCs w:val="24"/>
              </w:rPr>
            </w:pPr>
            <w:r w:rsidRPr="00143B5A">
              <w:rPr>
                <w:rFonts w:eastAsia="Times New Roman" w:cstheme="minorHAnsi"/>
                <w:sz w:val="24"/>
                <w:szCs w:val="24"/>
              </w:rPr>
              <w:t>The story d</w:t>
            </w:r>
            <w:r w:rsidR="000603CD" w:rsidRPr="00143B5A">
              <w:rPr>
                <w:rFonts w:eastAsia="Times New Roman" w:cstheme="minorHAnsi"/>
                <w:sz w:val="24"/>
                <w:szCs w:val="24"/>
              </w:rPr>
              <w:t>oes</w:t>
            </w:r>
            <w:r w:rsidRPr="00143B5A">
              <w:rPr>
                <w:rFonts w:eastAsia="Times New Roman" w:cstheme="minorHAnsi"/>
                <w:sz w:val="24"/>
                <w:szCs w:val="24"/>
              </w:rPr>
              <w:t xml:space="preserve"> not stop</w:t>
            </w:r>
            <w:r w:rsidR="000603CD" w:rsidRPr="00143B5A">
              <w:rPr>
                <w:rFonts w:eastAsia="Times New Roman" w:cstheme="minorHAnsi"/>
                <w:sz w:val="24"/>
                <w:szCs w:val="24"/>
              </w:rPr>
              <w:t xml:space="preserve"> there.</w:t>
            </w:r>
          </w:p>
          <w:p w:rsidR="00CB6C95" w:rsidRPr="00143B5A" w:rsidRDefault="000603CD" w:rsidP="008546C3">
            <w:pPr>
              <w:tabs>
                <w:tab w:val="left" w:pos="4133"/>
              </w:tabs>
              <w:rPr>
                <w:rFonts w:eastAsia="Times New Roman" w:cstheme="minorHAnsi"/>
                <w:sz w:val="24"/>
                <w:szCs w:val="24"/>
              </w:rPr>
            </w:pPr>
            <w:r w:rsidRPr="00143B5A">
              <w:rPr>
                <w:rFonts w:eastAsia="Times New Roman" w:cstheme="minorHAnsi"/>
                <w:sz w:val="24"/>
                <w:szCs w:val="24"/>
              </w:rPr>
              <w:t>A</w:t>
            </w:r>
            <w:r w:rsidR="00CB6C95" w:rsidRPr="00143B5A">
              <w:rPr>
                <w:rFonts w:eastAsia="Times New Roman" w:cstheme="minorHAnsi"/>
                <w:sz w:val="24"/>
                <w:szCs w:val="24"/>
              </w:rPr>
              <w:t>fter Tsai’s PhD diploma was issued on March 14, 1984</w:t>
            </w:r>
            <w:r w:rsidRPr="00143B5A">
              <w:rPr>
                <w:rFonts w:eastAsia="Times New Roman" w:cstheme="minorHAnsi"/>
                <w:sz w:val="24"/>
                <w:szCs w:val="24"/>
              </w:rPr>
              <w:t xml:space="preserve">, </w:t>
            </w:r>
            <w:r w:rsidR="00A67603" w:rsidRPr="00143B5A">
              <w:rPr>
                <w:rFonts w:eastAsia="Times New Roman" w:cstheme="minorHAnsi"/>
                <w:sz w:val="24"/>
                <w:szCs w:val="24"/>
              </w:rPr>
              <w:t>U</w:t>
            </w:r>
            <w:r w:rsidR="00CB6C95" w:rsidRPr="00143B5A">
              <w:rPr>
                <w:rFonts w:eastAsia="Times New Roman" w:cstheme="minorHAnsi"/>
                <w:sz w:val="24"/>
                <w:szCs w:val="24"/>
              </w:rPr>
              <w:t xml:space="preserve">.O.L. issued at least </w:t>
            </w:r>
            <w:r w:rsidR="00A67603" w:rsidRPr="00143B5A">
              <w:rPr>
                <w:rFonts w:eastAsia="Times New Roman" w:cstheme="minorHAnsi"/>
                <w:sz w:val="24"/>
                <w:szCs w:val="24"/>
              </w:rPr>
              <w:t>four</w:t>
            </w:r>
            <w:r w:rsidR="00CB6C95" w:rsidRPr="00143B5A">
              <w:rPr>
                <w:rFonts w:eastAsia="Times New Roman" w:cstheme="minorHAnsi"/>
                <w:sz w:val="24"/>
                <w:szCs w:val="24"/>
              </w:rPr>
              <w:t xml:space="preserve"> letters of certification to confirm Tsai’s 1984 PhD</w:t>
            </w:r>
            <w:r w:rsidR="00A67603" w:rsidRPr="00143B5A">
              <w:rPr>
                <w:rFonts w:eastAsia="Times New Roman" w:cstheme="minorHAnsi"/>
                <w:sz w:val="24"/>
                <w:szCs w:val="24"/>
              </w:rPr>
              <w:t xml:space="preserve"> and reissued Tsai’s PhD diploma at least twice, </w:t>
            </w:r>
            <w:r w:rsidR="006424EB" w:rsidRPr="00143B5A">
              <w:rPr>
                <w:rFonts w:eastAsia="Times New Roman" w:cstheme="minorHAnsi"/>
                <w:sz w:val="24"/>
                <w:szCs w:val="24"/>
              </w:rPr>
              <w:t xml:space="preserve">once </w:t>
            </w:r>
            <w:r w:rsidR="00A67603" w:rsidRPr="00143B5A">
              <w:rPr>
                <w:rFonts w:eastAsia="Times New Roman" w:cstheme="minorHAnsi"/>
                <w:sz w:val="24"/>
                <w:szCs w:val="24"/>
              </w:rPr>
              <w:t xml:space="preserve">in 2010 and </w:t>
            </w:r>
            <w:r w:rsidR="006424EB" w:rsidRPr="00143B5A">
              <w:rPr>
                <w:rFonts w:eastAsia="Times New Roman" w:cstheme="minorHAnsi"/>
                <w:sz w:val="24"/>
                <w:szCs w:val="24"/>
              </w:rPr>
              <w:t xml:space="preserve">once in </w:t>
            </w:r>
            <w:r w:rsidR="00A67603" w:rsidRPr="00143B5A">
              <w:rPr>
                <w:rFonts w:eastAsia="Times New Roman" w:cstheme="minorHAnsi"/>
                <w:sz w:val="24"/>
                <w:szCs w:val="24"/>
              </w:rPr>
              <w:t xml:space="preserve">2015. </w:t>
            </w:r>
          </w:p>
        </w:tc>
      </w:tr>
      <w:tr w:rsidR="00D2632A" w:rsidRPr="000E786C" w:rsidTr="00D2632A">
        <w:trPr>
          <w:trHeight w:val="125"/>
        </w:trPr>
        <w:tc>
          <w:tcPr>
            <w:tcW w:w="567" w:type="dxa"/>
            <w:vMerge w:val="restart"/>
          </w:tcPr>
          <w:p w:rsidR="00D2632A" w:rsidRPr="000E786C" w:rsidRDefault="00D2632A" w:rsidP="00FB2F46">
            <w:pPr>
              <w:rPr>
                <w:rFonts w:cstheme="minorHAnsi"/>
                <w:sz w:val="24"/>
                <w:szCs w:val="24"/>
              </w:rPr>
            </w:pPr>
            <w:r w:rsidRPr="000E786C">
              <w:rPr>
                <w:rFonts w:cstheme="minorHAnsi"/>
                <w:sz w:val="24"/>
                <w:szCs w:val="24"/>
              </w:rPr>
              <w:t>2</w:t>
            </w:r>
            <w:r w:rsidR="00157102">
              <w:rPr>
                <w:rFonts w:cstheme="minorHAnsi"/>
                <w:sz w:val="24"/>
                <w:szCs w:val="24"/>
              </w:rPr>
              <w:t>6</w:t>
            </w:r>
          </w:p>
        </w:tc>
        <w:tc>
          <w:tcPr>
            <w:tcW w:w="12388" w:type="dxa"/>
          </w:tcPr>
          <w:p w:rsidR="00D2632A" w:rsidRPr="000E786C" w:rsidRDefault="00D2632A" w:rsidP="008546C3">
            <w:pPr>
              <w:tabs>
                <w:tab w:val="left" w:pos="4133"/>
              </w:tabs>
              <w:rPr>
                <w:rFonts w:eastAsia="Times New Roman" w:cstheme="minorHAnsi"/>
                <w:sz w:val="24"/>
                <w:szCs w:val="24"/>
              </w:rPr>
            </w:pPr>
            <w:r w:rsidRPr="000E786C">
              <w:rPr>
                <w:rFonts w:eastAsia="Times New Roman" w:cstheme="minorHAnsi"/>
                <w:sz w:val="24"/>
                <w:szCs w:val="24"/>
              </w:rPr>
              <w:t xml:space="preserve">The first letter of certification was disclosed by the Ministry of Education on January 8, 2020.  </w:t>
            </w:r>
          </w:p>
        </w:tc>
      </w:tr>
      <w:tr w:rsidR="00D2632A" w:rsidRPr="000E786C" w:rsidTr="00867D9F">
        <w:trPr>
          <w:trHeight w:val="125"/>
        </w:trPr>
        <w:tc>
          <w:tcPr>
            <w:tcW w:w="567" w:type="dxa"/>
            <w:vMerge/>
          </w:tcPr>
          <w:p w:rsidR="00D2632A" w:rsidRPr="000E786C" w:rsidRDefault="00D2632A" w:rsidP="00FB2F46">
            <w:pPr>
              <w:rPr>
                <w:rFonts w:cstheme="minorHAnsi"/>
                <w:sz w:val="24"/>
                <w:szCs w:val="24"/>
              </w:rPr>
            </w:pPr>
          </w:p>
        </w:tc>
        <w:tc>
          <w:tcPr>
            <w:tcW w:w="12388" w:type="dxa"/>
          </w:tcPr>
          <w:p w:rsidR="00D2632A" w:rsidRPr="000E786C" w:rsidRDefault="004E6C14" w:rsidP="008546C3">
            <w:pPr>
              <w:tabs>
                <w:tab w:val="left" w:pos="4133"/>
              </w:tabs>
              <w:rPr>
                <w:rFonts w:eastAsia="Times New Roman" w:cstheme="minorHAnsi"/>
                <w:sz w:val="24"/>
                <w:szCs w:val="24"/>
              </w:rPr>
            </w:pPr>
            <w:r w:rsidRPr="000E786C">
              <w:rPr>
                <w:rFonts w:cstheme="minorHAnsi"/>
                <w:bCs/>
                <w:color w:val="000000"/>
                <w:sz w:val="24"/>
                <w:szCs w:val="24"/>
                <w:shd w:val="clear" w:color="auto" w:fill="FFFFFF"/>
              </w:rPr>
              <w:t>https://news.ltn.com.tw/news/politics/breakingnews/3033904</w:t>
            </w:r>
          </w:p>
        </w:tc>
      </w:tr>
      <w:tr w:rsidR="00D2632A" w:rsidRPr="000E786C" w:rsidTr="00867D9F">
        <w:trPr>
          <w:trHeight w:val="136"/>
        </w:trPr>
        <w:tc>
          <w:tcPr>
            <w:tcW w:w="567" w:type="dxa"/>
          </w:tcPr>
          <w:p w:rsidR="00D2632A" w:rsidRPr="000E786C" w:rsidRDefault="00D2632A" w:rsidP="00FB2F46">
            <w:pPr>
              <w:rPr>
                <w:rFonts w:cstheme="minorHAnsi"/>
                <w:sz w:val="24"/>
                <w:szCs w:val="24"/>
              </w:rPr>
            </w:pPr>
            <w:r w:rsidRPr="000E786C">
              <w:rPr>
                <w:rFonts w:cstheme="minorHAnsi"/>
                <w:sz w:val="24"/>
                <w:szCs w:val="24"/>
              </w:rPr>
              <w:t>2</w:t>
            </w:r>
            <w:r w:rsidR="00157102">
              <w:rPr>
                <w:rFonts w:cstheme="minorHAnsi"/>
                <w:sz w:val="24"/>
                <w:szCs w:val="24"/>
              </w:rPr>
              <w:t>7</w:t>
            </w:r>
          </w:p>
        </w:tc>
        <w:tc>
          <w:tcPr>
            <w:tcW w:w="12388" w:type="dxa"/>
          </w:tcPr>
          <w:p w:rsidR="00D2632A" w:rsidRPr="000E786C" w:rsidRDefault="00D2632A" w:rsidP="00D2632A">
            <w:pPr>
              <w:tabs>
                <w:tab w:val="left" w:pos="4133"/>
              </w:tabs>
              <w:rPr>
                <w:rFonts w:eastAsia="Times New Roman" w:cstheme="minorHAnsi"/>
                <w:sz w:val="24"/>
                <w:szCs w:val="24"/>
              </w:rPr>
            </w:pPr>
            <w:r w:rsidRPr="000E786C">
              <w:rPr>
                <w:rFonts w:eastAsia="Times New Roman" w:cstheme="minorHAnsi"/>
                <w:sz w:val="24"/>
                <w:szCs w:val="24"/>
              </w:rPr>
              <w:t xml:space="preserve">The Free Chinese Centre in the U.K. was the predecessor of the Taipei Representative Office in the U.K. </w:t>
            </w:r>
          </w:p>
        </w:tc>
      </w:tr>
      <w:tr w:rsidR="004E6C14" w:rsidRPr="00143B5A" w:rsidTr="00867D9F">
        <w:trPr>
          <w:trHeight w:val="136"/>
        </w:trPr>
        <w:tc>
          <w:tcPr>
            <w:tcW w:w="567" w:type="dxa"/>
          </w:tcPr>
          <w:p w:rsidR="004E6C14" w:rsidRPr="000E786C" w:rsidRDefault="004E6C14" w:rsidP="00FB2F46">
            <w:pPr>
              <w:rPr>
                <w:rFonts w:cstheme="minorHAnsi"/>
                <w:sz w:val="24"/>
                <w:szCs w:val="24"/>
              </w:rPr>
            </w:pPr>
            <w:r w:rsidRPr="000E786C">
              <w:rPr>
                <w:rFonts w:cstheme="minorHAnsi"/>
                <w:sz w:val="24"/>
                <w:szCs w:val="24"/>
              </w:rPr>
              <w:t>2</w:t>
            </w:r>
            <w:r w:rsidR="00157102">
              <w:rPr>
                <w:rFonts w:cstheme="minorHAnsi"/>
                <w:sz w:val="24"/>
                <w:szCs w:val="24"/>
              </w:rPr>
              <w:t>8</w:t>
            </w:r>
          </w:p>
        </w:tc>
        <w:tc>
          <w:tcPr>
            <w:tcW w:w="12388" w:type="dxa"/>
          </w:tcPr>
          <w:p w:rsidR="004E6C14" w:rsidRPr="00143B5A" w:rsidRDefault="004E6C14" w:rsidP="00D2632A">
            <w:pPr>
              <w:tabs>
                <w:tab w:val="left" w:pos="4133"/>
              </w:tabs>
              <w:rPr>
                <w:rFonts w:eastAsia="Times New Roman" w:cstheme="minorHAnsi"/>
                <w:sz w:val="24"/>
                <w:szCs w:val="24"/>
              </w:rPr>
            </w:pPr>
            <w:r w:rsidRPr="000E786C">
              <w:rPr>
                <w:rFonts w:eastAsia="Times New Roman" w:cstheme="minorHAnsi"/>
                <w:sz w:val="24"/>
                <w:szCs w:val="24"/>
              </w:rPr>
              <w:t xml:space="preserve">In response to the degree verification request of the Ministry of Education for Tsai’s teaching position at the National </w:t>
            </w:r>
            <w:proofErr w:type="spellStart"/>
            <w:r w:rsidRPr="000E786C">
              <w:rPr>
                <w:rFonts w:eastAsia="Times New Roman" w:cstheme="minorHAnsi"/>
                <w:sz w:val="24"/>
                <w:szCs w:val="24"/>
              </w:rPr>
              <w:t>Chengchi</w:t>
            </w:r>
            <w:proofErr w:type="spellEnd"/>
            <w:r w:rsidRPr="000E786C">
              <w:rPr>
                <w:rFonts w:eastAsia="Times New Roman" w:cstheme="minorHAnsi"/>
                <w:sz w:val="24"/>
                <w:szCs w:val="24"/>
              </w:rPr>
              <w:t xml:space="preserve"> University in Taipei, the Free Chinese Centre in the U.K. contacted U.O.L.</w:t>
            </w:r>
            <w:r w:rsidR="00B45C83" w:rsidRPr="000E786C">
              <w:rPr>
                <w:rFonts w:eastAsia="Times New Roman" w:cstheme="minorHAnsi"/>
                <w:sz w:val="24"/>
                <w:szCs w:val="24"/>
              </w:rPr>
              <w:t xml:space="preserve"> in June </w:t>
            </w:r>
            <w:r w:rsidR="00C839EF" w:rsidRPr="000E786C">
              <w:rPr>
                <w:rFonts w:eastAsia="Times New Roman" w:cstheme="minorHAnsi"/>
                <w:sz w:val="24"/>
                <w:szCs w:val="24"/>
              </w:rPr>
              <w:t>or July 1984.</w:t>
            </w:r>
          </w:p>
        </w:tc>
      </w:tr>
      <w:tr w:rsidR="00181100" w:rsidRPr="00143B5A" w:rsidTr="00867D9F">
        <w:trPr>
          <w:trHeight w:val="136"/>
        </w:trPr>
        <w:tc>
          <w:tcPr>
            <w:tcW w:w="567" w:type="dxa"/>
            <w:vMerge w:val="restart"/>
          </w:tcPr>
          <w:p w:rsidR="00181100" w:rsidRPr="00143B5A" w:rsidRDefault="00157102" w:rsidP="00181100">
            <w:pPr>
              <w:rPr>
                <w:rFonts w:cstheme="minorHAnsi"/>
                <w:sz w:val="24"/>
                <w:szCs w:val="24"/>
              </w:rPr>
            </w:pPr>
            <w:r>
              <w:rPr>
                <w:rFonts w:cstheme="minorHAnsi"/>
                <w:sz w:val="24"/>
                <w:szCs w:val="24"/>
              </w:rPr>
              <w:t>29</w:t>
            </w:r>
          </w:p>
        </w:tc>
        <w:tc>
          <w:tcPr>
            <w:tcW w:w="12388" w:type="dxa"/>
          </w:tcPr>
          <w:p w:rsidR="00181100" w:rsidRPr="00143B5A" w:rsidRDefault="006B1D59" w:rsidP="008546C3">
            <w:pPr>
              <w:tabs>
                <w:tab w:val="left" w:pos="4133"/>
              </w:tabs>
              <w:rPr>
                <w:rFonts w:eastAsia="Times New Roman" w:cstheme="minorHAnsi"/>
                <w:sz w:val="24"/>
                <w:szCs w:val="24"/>
              </w:rPr>
            </w:pPr>
            <w:r w:rsidRPr="00143B5A">
              <w:rPr>
                <w:rFonts w:eastAsia="Times New Roman" w:cstheme="minorHAnsi"/>
                <w:sz w:val="24"/>
                <w:szCs w:val="24"/>
              </w:rPr>
              <w:t>On July 5, 1984</w:t>
            </w:r>
            <w:r w:rsidR="00181100" w:rsidRPr="00143B5A">
              <w:rPr>
                <w:rFonts w:eastAsia="Times New Roman" w:cstheme="minorHAnsi"/>
                <w:sz w:val="24"/>
                <w:szCs w:val="24"/>
              </w:rPr>
              <w:t xml:space="preserve">, one A M Amos at U.O.L. Central Registry Academic Division issued a letter confirming Tsai’s 1984 PhD degree on July 5, 1984. </w:t>
            </w:r>
          </w:p>
          <w:p w:rsidR="00181100" w:rsidRPr="00143B5A" w:rsidRDefault="00181100" w:rsidP="008546C3">
            <w:pPr>
              <w:tabs>
                <w:tab w:val="left" w:pos="4133"/>
              </w:tabs>
              <w:rPr>
                <w:rFonts w:cstheme="minorHAnsi"/>
                <w:bCs/>
                <w:color w:val="000000"/>
                <w:sz w:val="24"/>
                <w:szCs w:val="24"/>
                <w:shd w:val="clear" w:color="auto" w:fill="FFFFFF"/>
              </w:rPr>
            </w:pPr>
            <w:r w:rsidRPr="00143B5A">
              <w:rPr>
                <w:rFonts w:eastAsia="Times New Roman" w:cstheme="minorHAnsi"/>
                <w:sz w:val="24"/>
                <w:szCs w:val="24"/>
              </w:rPr>
              <w:t xml:space="preserve">One P C Kennedy, also at the Central Registry Academic Division, signed the letter for Amos. </w:t>
            </w:r>
          </w:p>
        </w:tc>
      </w:tr>
      <w:tr w:rsidR="00181100" w:rsidRPr="00143B5A" w:rsidTr="00867D9F">
        <w:trPr>
          <w:trHeight w:val="136"/>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https://news.ltn.com.tw/news/politics/breakingnews/3033904</w:t>
            </w:r>
          </w:p>
        </w:tc>
      </w:tr>
      <w:tr w:rsidR="00181100" w:rsidRPr="00143B5A" w:rsidTr="00867D9F">
        <w:trPr>
          <w:trHeight w:val="224"/>
        </w:trPr>
        <w:tc>
          <w:tcPr>
            <w:tcW w:w="567" w:type="dxa"/>
          </w:tcPr>
          <w:p w:rsidR="00181100" w:rsidRPr="00873595" w:rsidRDefault="005D1C7E" w:rsidP="00181100">
            <w:pPr>
              <w:rPr>
                <w:rFonts w:cstheme="minorHAnsi"/>
                <w:sz w:val="24"/>
                <w:szCs w:val="24"/>
              </w:rPr>
            </w:pPr>
            <w:r w:rsidRPr="00873595">
              <w:rPr>
                <w:rFonts w:cstheme="minorHAnsi"/>
                <w:sz w:val="24"/>
                <w:szCs w:val="24"/>
              </w:rPr>
              <w:t>3</w:t>
            </w:r>
            <w:r w:rsidR="00157102" w:rsidRPr="00873595">
              <w:rPr>
                <w:rFonts w:cstheme="minorHAnsi"/>
                <w:sz w:val="24"/>
                <w:szCs w:val="24"/>
              </w:rPr>
              <w:t>0</w:t>
            </w:r>
          </w:p>
        </w:tc>
        <w:tc>
          <w:tcPr>
            <w:tcW w:w="12388" w:type="dxa"/>
          </w:tcPr>
          <w:p w:rsidR="00D44F06" w:rsidRPr="00873595" w:rsidRDefault="003551E7" w:rsidP="00D44F06">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 xml:space="preserve">Amos’ letter </w:t>
            </w:r>
            <w:r w:rsidR="00181100" w:rsidRPr="00873595">
              <w:rPr>
                <w:rFonts w:cstheme="minorHAnsi"/>
                <w:bCs/>
                <w:color w:val="000000"/>
                <w:sz w:val="24"/>
                <w:szCs w:val="24"/>
                <w:shd w:val="clear" w:color="auto" w:fill="FFFFFF"/>
              </w:rPr>
              <w:t xml:space="preserve">was issued </w:t>
            </w:r>
            <w:r w:rsidR="00743A87" w:rsidRPr="00873595">
              <w:rPr>
                <w:rFonts w:cstheme="minorHAnsi"/>
                <w:bCs/>
                <w:color w:val="000000"/>
                <w:sz w:val="24"/>
                <w:szCs w:val="24"/>
                <w:shd w:val="clear" w:color="auto" w:fill="FFFFFF"/>
              </w:rPr>
              <w:t xml:space="preserve">on </w:t>
            </w:r>
            <w:r w:rsidR="00000FE3" w:rsidRPr="00873595">
              <w:rPr>
                <w:rFonts w:cstheme="minorHAnsi"/>
                <w:bCs/>
                <w:color w:val="000000"/>
                <w:sz w:val="24"/>
                <w:szCs w:val="24"/>
                <w:shd w:val="clear" w:color="auto" w:fill="FFFFFF"/>
              </w:rPr>
              <w:t>July 5</w:t>
            </w:r>
            <w:r w:rsidR="00743A87" w:rsidRPr="00873595">
              <w:rPr>
                <w:rFonts w:cstheme="minorHAnsi"/>
                <w:bCs/>
                <w:color w:val="000000"/>
                <w:sz w:val="24"/>
                <w:szCs w:val="24"/>
                <w:shd w:val="clear" w:color="auto" w:fill="FFFFFF"/>
              </w:rPr>
              <w:t xml:space="preserve">, 1984, </w:t>
            </w:r>
            <w:r w:rsidR="00181100" w:rsidRPr="00873595">
              <w:rPr>
                <w:rFonts w:cstheme="minorHAnsi"/>
                <w:bCs/>
                <w:color w:val="000000"/>
                <w:sz w:val="24"/>
                <w:szCs w:val="24"/>
                <w:shd w:val="clear" w:color="auto" w:fill="FFFFFF"/>
              </w:rPr>
              <w:t>less than four months after Tsai’s PhD diploma was issued</w:t>
            </w:r>
            <w:r w:rsidR="00000FE3" w:rsidRPr="00873595">
              <w:rPr>
                <w:rFonts w:cstheme="minorHAnsi"/>
                <w:bCs/>
                <w:color w:val="000000"/>
                <w:sz w:val="24"/>
                <w:szCs w:val="24"/>
                <w:shd w:val="clear" w:color="auto" w:fill="FFFFFF"/>
              </w:rPr>
              <w:t xml:space="preserve"> on March 14, 1984</w:t>
            </w:r>
            <w:r w:rsidR="00181100" w:rsidRPr="00873595">
              <w:rPr>
                <w:rFonts w:cstheme="minorHAnsi"/>
                <w:bCs/>
                <w:color w:val="000000"/>
                <w:sz w:val="24"/>
                <w:szCs w:val="24"/>
                <w:shd w:val="clear" w:color="auto" w:fill="FFFFFF"/>
              </w:rPr>
              <w:t>.</w:t>
            </w:r>
          </w:p>
          <w:p w:rsidR="00743A87" w:rsidRPr="00873595" w:rsidRDefault="00743A87" w:rsidP="00D44F06">
            <w:pPr>
              <w:tabs>
                <w:tab w:val="left" w:pos="4133"/>
              </w:tabs>
              <w:rPr>
                <w:rFonts w:cstheme="minorHAnsi"/>
                <w:sz w:val="24"/>
                <w:szCs w:val="24"/>
              </w:rPr>
            </w:pPr>
            <w:r w:rsidRPr="00873595">
              <w:rPr>
                <w:rFonts w:cstheme="minorHAnsi"/>
                <w:sz w:val="24"/>
                <w:szCs w:val="24"/>
              </w:rPr>
              <w:t xml:space="preserve">To confirm Tsai’s 1984 PhD, </w:t>
            </w:r>
            <w:r w:rsidR="00181100" w:rsidRPr="00873595">
              <w:rPr>
                <w:rFonts w:cstheme="minorHAnsi"/>
                <w:sz w:val="24"/>
                <w:szCs w:val="24"/>
              </w:rPr>
              <w:t>Tsai’s U.O.L. student file</w:t>
            </w:r>
            <w:r w:rsidR="00157102" w:rsidRPr="00873595">
              <w:rPr>
                <w:rFonts w:cstheme="minorHAnsi"/>
                <w:sz w:val="24"/>
                <w:szCs w:val="24"/>
              </w:rPr>
              <w:t xml:space="preserve"> </w:t>
            </w:r>
            <w:r w:rsidRPr="00873595">
              <w:rPr>
                <w:rFonts w:cstheme="minorHAnsi"/>
                <w:sz w:val="24"/>
                <w:szCs w:val="24"/>
              </w:rPr>
              <w:t xml:space="preserve">must be retrieved </w:t>
            </w:r>
            <w:r w:rsidR="00157102" w:rsidRPr="00873595">
              <w:rPr>
                <w:rFonts w:cstheme="minorHAnsi"/>
                <w:sz w:val="24"/>
                <w:szCs w:val="24"/>
              </w:rPr>
              <w:t>from the U.O.L. Archives</w:t>
            </w:r>
            <w:r w:rsidRPr="00873595">
              <w:rPr>
                <w:rFonts w:cstheme="minorHAnsi"/>
                <w:sz w:val="24"/>
                <w:szCs w:val="24"/>
              </w:rPr>
              <w:t>.</w:t>
            </w:r>
          </w:p>
          <w:p w:rsidR="00181100" w:rsidRPr="00873595" w:rsidRDefault="00743A87" w:rsidP="00743A87">
            <w:pPr>
              <w:tabs>
                <w:tab w:val="left" w:pos="4133"/>
              </w:tabs>
              <w:rPr>
                <w:rFonts w:cstheme="minorHAnsi"/>
                <w:sz w:val="24"/>
                <w:szCs w:val="24"/>
              </w:rPr>
            </w:pPr>
            <w:r w:rsidRPr="00873595">
              <w:rPr>
                <w:rFonts w:cstheme="minorHAnsi"/>
                <w:sz w:val="24"/>
                <w:szCs w:val="24"/>
              </w:rPr>
              <w:t>In the file,</w:t>
            </w:r>
            <w:r w:rsidR="00157102" w:rsidRPr="00873595">
              <w:rPr>
                <w:rFonts w:cstheme="minorHAnsi"/>
                <w:sz w:val="24"/>
                <w:szCs w:val="24"/>
              </w:rPr>
              <w:t xml:space="preserve"> </w:t>
            </w:r>
            <w:r w:rsidR="00D44F06" w:rsidRPr="00873595">
              <w:rPr>
                <w:rFonts w:cstheme="minorHAnsi"/>
                <w:sz w:val="24"/>
                <w:szCs w:val="24"/>
              </w:rPr>
              <w:t xml:space="preserve">Amos </w:t>
            </w:r>
            <w:r w:rsidR="00156152" w:rsidRPr="00873595">
              <w:rPr>
                <w:rFonts w:cstheme="minorHAnsi"/>
                <w:sz w:val="24"/>
                <w:szCs w:val="24"/>
              </w:rPr>
              <w:t xml:space="preserve">and or Kennedy </w:t>
            </w:r>
            <w:r w:rsidRPr="00873595">
              <w:rPr>
                <w:rFonts w:cstheme="minorHAnsi"/>
                <w:sz w:val="24"/>
                <w:szCs w:val="24"/>
              </w:rPr>
              <w:t>could find</w:t>
            </w:r>
            <w:r w:rsidR="00181100" w:rsidRPr="00873595">
              <w:rPr>
                <w:rFonts w:cstheme="minorHAnsi"/>
                <w:sz w:val="24"/>
                <w:szCs w:val="24"/>
              </w:rPr>
              <w:t xml:space="preserve"> the green </w:t>
            </w:r>
            <w:r w:rsidR="00156152" w:rsidRPr="00873595">
              <w:rPr>
                <w:rFonts w:cstheme="minorHAnsi"/>
                <w:sz w:val="24"/>
                <w:szCs w:val="24"/>
              </w:rPr>
              <w:t>R</w:t>
            </w:r>
            <w:r w:rsidR="00181100" w:rsidRPr="00873595">
              <w:rPr>
                <w:rFonts w:cstheme="minorHAnsi"/>
                <w:sz w:val="24"/>
                <w:szCs w:val="24"/>
              </w:rPr>
              <w:t xml:space="preserve">ecord </w:t>
            </w:r>
            <w:r w:rsidR="00156152" w:rsidRPr="00873595">
              <w:rPr>
                <w:rFonts w:cstheme="minorHAnsi"/>
                <w:sz w:val="24"/>
                <w:szCs w:val="24"/>
              </w:rPr>
              <w:t>F</w:t>
            </w:r>
            <w:r w:rsidR="00181100" w:rsidRPr="00873595">
              <w:rPr>
                <w:rFonts w:cstheme="minorHAnsi"/>
                <w:sz w:val="24"/>
                <w:szCs w:val="24"/>
              </w:rPr>
              <w:t xml:space="preserve">orm and the reproductions of thesis form </w:t>
            </w:r>
            <w:r w:rsidR="00D44F06" w:rsidRPr="00873595">
              <w:rPr>
                <w:rFonts w:cstheme="minorHAnsi"/>
                <w:sz w:val="24"/>
                <w:szCs w:val="24"/>
              </w:rPr>
              <w:t>but no copy of the viva result notification letter</w:t>
            </w:r>
            <w:r w:rsidRPr="00873595">
              <w:rPr>
                <w:rFonts w:cstheme="minorHAnsi"/>
                <w:sz w:val="24"/>
                <w:szCs w:val="24"/>
              </w:rPr>
              <w:t xml:space="preserve">, </w:t>
            </w:r>
            <w:r w:rsidR="00181100" w:rsidRPr="00873595">
              <w:rPr>
                <w:rFonts w:cstheme="minorHAnsi"/>
                <w:sz w:val="24"/>
                <w:szCs w:val="24"/>
              </w:rPr>
              <w:t>indicat</w:t>
            </w:r>
            <w:r w:rsidRPr="00873595">
              <w:rPr>
                <w:rFonts w:cstheme="minorHAnsi"/>
                <w:sz w:val="24"/>
                <w:szCs w:val="24"/>
              </w:rPr>
              <w:t>ing</w:t>
            </w:r>
            <w:r w:rsidR="00181100" w:rsidRPr="00873595">
              <w:rPr>
                <w:rFonts w:cstheme="minorHAnsi"/>
                <w:sz w:val="24"/>
                <w:szCs w:val="24"/>
              </w:rPr>
              <w:t xml:space="preserve"> that</w:t>
            </w:r>
            <w:r w:rsidR="008C4751" w:rsidRPr="00873595">
              <w:rPr>
                <w:rFonts w:cstheme="minorHAnsi"/>
                <w:sz w:val="24"/>
                <w:szCs w:val="24"/>
              </w:rPr>
              <w:t xml:space="preserve"> Tsai</w:t>
            </w:r>
            <w:r w:rsidRPr="00873595">
              <w:rPr>
                <w:rFonts w:cstheme="minorHAnsi"/>
                <w:sz w:val="24"/>
                <w:szCs w:val="24"/>
              </w:rPr>
              <w:t>’s</w:t>
            </w:r>
            <w:r w:rsidR="008C4751" w:rsidRPr="00873595">
              <w:rPr>
                <w:rFonts w:cstheme="minorHAnsi"/>
                <w:sz w:val="24"/>
                <w:szCs w:val="24"/>
              </w:rPr>
              <w:t xml:space="preserve"> PhD degree </w:t>
            </w:r>
            <w:r w:rsidRPr="00873595">
              <w:rPr>
                <w:rFonts w:cstheme="minorHAnsi"/>
                <w:sz w:val="24"/>
                <w:szCs w:val="24"/>
              </w:rPr>
              <w:t xml:space="preserve">was awarded </w:t>
            </w:r>
            <w:r w:rsidR="008C4751" w:rsidRPr="00873595">
              <w:rPr>
                <w:rFonts w:cstheme="minorHAnsi"/>
                <w:sz w:val="24"/>
                <w:szCs w:val="24"/>
              </w:rPr>
              <w:t xml:space="preserve">without </w:t>
            </w:r>
            <w:r w:rsidR="00157102" w:rsidRPr="00873595">
              <w:rPr>
                <w:rFonts w:cstheme="minorHAnsi"/>
                <w:sz w:val="24"/>
                <w:szCs w:val="24"/>
              </w:rPr>
              <w:t>final</w:t>
            </w:r>
            <w:r w:rsidR="00156152" w:rsidRPr="00873595">
              <w:rPr>
                <w:rFonts w:cstheme="minorHAnsi"/>
                <w:sz w:val="24"/>
                <w:szCs w:val="24"/>
              </w:rPr>
              <w:t xml:space="preserve"> hardbound copies of Tsai’s</w:t>
            </w:r>
            <w:r w:rsidR="00157102" w:rsidRPr="00873595">
              <w:rPr>
                <w:rFonts w:cstheme="minorHAnsi"/>
                <w:sz w:val="24"/>
                <w:szCs w:val="24"/>
              </w:rPr>
              <w:t xml:space="preserve"> examined</w:t>
            </w:r>
            <w:r w:rsidR="008C4751" w:rsidRPr="00873595">
              <w:rPr>
                <w:rFonts w:cstheme="minorHAnsi"/>
                <w:sz w:val="24"/>
                <w:szCs w:val="24"/>
              </w:rPr>
              <w:t xml:space="preserve"> doctoral thesis </w:t>
            </w:r>
            <w:r w:rsidR="00181100" w:rsidRPr="00873595">
              <w:rPr>
                <w:rFonts w:cstheme="minorHAnsi"/>
                <w:sz w:val="24"/>
                <w:szCs w:val="24"/>
              </w:rPr>
              <w:t>to be deposited in the Senate House Library.</w:t>
            </w:r>
          </w:p>
          <w:p w:rsidR="00AD129A" w:rsidRPr="00873595" w:rsidRDefault="00743A87" w:rsidP="008546C3">
            <w:pPr>
              <w:tabs>
                <w:tab w:val="left" w:pos="4133"/>
              </w:tabs>
              <w:jc w:val="both"/>
              <w:rPr>
                <w:rFonts w:cstheme="minorHAnsi"/>
                <w:bCs/>
                <w:color w:val="000000"/>
                <w:sz w:val="24"/>
                <w:szCs w:val="24"/>
                <w:shd w:val="clear" w:color="auto" w:fill="FFFFFF"/>
              </w:rPr>
            </w:pPr>
            <w:r w:rsidRPr="00873595">
              <w:rPr>
                <w:rFonts w:cstheme="minorHAnsi"/>
                <w:sz w:val="24"/>
                <w:szCs w:val="24"/>
              </w:rPr>
              <w:t xml:space="preserve">The file also indicated that </w:t>
            </w:r>
            <w:r w:rsidR="00181100" w:rsidRPr="00873595">
              <w:rPr>
                <w:rFonts w:cstheme="minorHAnsi"/>
                <w:bCs/>
                <w:color w:val="000000"/>
                <w:sz w:val="24"/>
                <w:szCs w:val="24"/>
                <w:shd w:val="clear" w:color="auto" w:fill="FFFFFF"/>
              </w:rPr>
              <w:t>the Research Degree Examinations office was in pursuit of the examination copies of Tsai’s doctoral thesis</w:t>
            </w:r>
            <w:r w:rsidRPr="00873595">
              <w:rPr>
                <w:rFonts w:cstheme="minorHAnsi"/>
                <w:bCs/>
                <w:color w:val="000000"/>
                <w:sz w:val="24"/>
                <w:szCs w:val="24"/>
                <w:shd w:val="clear" w:color="auto" w:fill="FFFFFF"/>
              </w:rPr>
              <w:t>.</w:t>
            </w:r>
          </w:p>
          <w:p w:rsidR="00181100" w:rsidRPr="00143B5A" w:rsidRDefault="00AD129A" w:rsidP="008546C3">
            <w:pPr>
              <w:tabs>
                <w:tab w:val="left" w:pos="4133"/>
              </w:tabs>
              <w:jc w:val="both"/>
              <w:rPr>
                <w:rFonts w:cstheme="minorHAnsi"/>
                <w:sz w:val="24"/>
                <w:szCs w:val="24"/>
              </w:rPr>
            </w:pPr>
            <w:r w:rsidRPr="00873595">
              <w:rPr>
                <w:rFonts w:cstheme="minorHAnsi"/>
                <w:bCs/>
                <w:color w:val="000000"/>
                <w:sz w:val="24"/>
                <w:szCs w:val="24"/>
                <w:shd w:val="clear" w:color="auto" w:fill="FFFFFF"/>
              </w:rPr>
              <w:t>It is hard to imagine that Amo</w:t>
            </w:r>
            <w:r w:rsidR="00D75D11" w:rsidRPr="00873595">
              <w:rPr>
                <w:rFonts w:cstheme="minorHAnsi"/>
                <w:bCs/>
                <w:color w:val="000000"/>
                <w:sz w:val="24"/>
                <w:szCs w:val="24"/>
                <w:shd w:val="clear" w:color="auto" w:fill="FFFFFF"/>
              </w:rPr>
              <w:t>s</w:t>
            </w:r>
            <w:r w:rsidRPr="00873595">
              <w:rPr>
                <w:rFonts w:cstheme="minorHAnsi"/>
                <w:bCs/>
                <w:color w:val="000000"/>
                <w:sz w:val="24"/>
                <w:szCs w:val="24"/>
                <w:shd w:val="clear" w:color="auto" w:fill="FFFFFF"/>
              </w:rPr>
              <w:t xml:space="preserve"> </w:t>
            </w:r>
            <w:r w:rsidR="00156152" w:rsidRPr="00873595">
              <w:rPr>
                <w:rFonts w:cstheme="minorHAnsi"/>
                <w:bCs/>
                <w:color w:val="000000"/>
                <w:sz w:val="24"/>
                <w:szCs w:val="24"/>
                <w:shd w:val="clear" w:color="auto" w:fill="FFFFFF"/>
              </w:rPr>
              <w:t xml:space="preserve">and or Kennedy </w:t>
            </w:r>
            <w:r w:rsidRPr="00873595">
              <w:rPr>
                <w:rFonts w:cstheme="minorHAnsi"/>
                <w:bCs/>
                <w:color w:val="000000"/>
                <w:sz w:val="24"/>
                <w:szCs w:val="24"/>
                <w:shd w:val="clear" w:color="auto" w:fill="FFFFFF"/>
              </w:rPr>
              <w:t>disregard</w:t>
            </w:r>
            <w:r w:rsidR="00DB2D2B" w:rsidRPr="00873595">
              <w:rPr>
                <w:rFonts w:cstheme="minorHAnsi"/>
                <w:bCs/>
                <w:color w:val="000000"/>
                <w:sz w:val="24"/>
                <w:szCs w:val="24"/>
                <w:shd w:val="clear" w:color="auto" w:fill="FFFFFF"/>
              </w:rPr>
              <w:t>ed</w:t>
            </w:r>
            <w:r w:rsidRPr="00873595">
              <w:rPr>
                <w:rFonts w:cstheme="minorHAnsi"/>
                <w:bCs/>
                <w:color w:val="000000"/>
                <w:sz w:val="24"/>
                <w:szCs w:val="24"/>
                <w:shd w:val="clear" w:color="auto" w:fill="FFFFFF"/>
              </w:rPr>
              <w:t xml:space="preserve"> all those records and issue</w:t>
            </w:r>
            <w:r w:rsidR="00DB2D2B" w:rsidRPr="00873595">
              <w:rPr>
                <w:rFonts w:cstheme="minorHAnsi"/>
                <w:bCs/>
                <w:color w:val="000000"/>
                <w:sz w:val="24"/>
                <w:szCs w:val="24"/>
                <w:shd w:val="clear" w:color="auto" w:fill="FFFFFF"/>
              </w:rPr>
              <w:t>d</w:t>
            </w:r>
            <w:r w:rsidRPr="00873595">
              <w:rPr>
                <w:rFonts w:cstheme="minorHAnsi"/>
                <w:bCs/>
                <w:color w:val="000000"/>
                <w:sz w:val="24"/>
                <w:szCs w:val="24"/>
                <w:shd w:val="clear" w:color="auto" w:fill="FFFFFF"/>
              </w:rPr>
              <w:t xml:space="preserve"> the letter of certification on July 5, 1984.</w:t>
            </w:r>
            <w:r w:rsidR="00743A87" w:rsidRPr="00AD129A">
              <w:rPr>
                <w:rFonts w:cstheme="minorHAnsi"/>
                <w:bCs/>
                <w:color w:val="000000"/>
                <w:sz w:val="24"/>
                <w:szCs w:val="24"/>
                <w:shd w:val="clear" w:color="auto" w:fill="FFFFFF"/>
              </w:rPr>
              <w:t xml:space="preserve"> </w:t>
            </w:r>
          </w:p>
        </w:tc>
      </w:tr>
      <w:tr w:rsidR="00181100" w:rsidRPr="00143B5A" w:rsidTr="00867D9F">
        <w:trPr>
          <w:trHeight w:val="260"/>
        </w:trPr>
        <w:tc>
          <w:tcPr>
            <w:tcW w:w="567" w:type="dxa"/>
            <w:vMerge w:val="restart"/>
          </w:tcPr>
          <w:p w:rsidR="00181100" w:rsidRPr="00873595" w:rsidRDefault="00853856" w:rsidP="00181100">
            <w:pPr>
              <w:rPr>
                <w:rFonts w:cstheme="minorHAnsi"/>
                <w:sz w:val="24"/>
                <w:szCs w:val="24"/>
              </w:rPr>
            </w:pPr>
            <w:r w:rsidRPr="00873595">
              <w:rPr>
                <w:rFonts w:cstheme="minorHAnsi"/>
                <w:sz w:val="24"/>
                <w:szCs w:val="24"/>
              </w:rPr>
              <w:t>3</w:t>
            </w:r>
            <w:r w:rsidR="00AB4F4C" w:rsidRPr="00873595">
              <w:rPr>
                <w:rFonts w:cstheme="minorHAnsi"/>
                <w:sz w:val="24"/>
                <w:szCs w:val="24"/>
              </w:rPr>
              <w:t>1</w:t>
            </w:r>
          </w:p>
        </w:tc>
        <w:tc>
          <w:tcPr>
            <w:tcW w:w="12388" w:type="dxa"/>
          </w:tcPr>
          <w:p w:rsidR="00181100" w:rsidRPr="00873595" w:rsidRDefault="00AD129A" w:rsidP="008546C3">
            <w:pPr>
              <w:tabs>
                <w:tab w:val="left" w:pos="4133"/>
              </w:tabs>
              <w:jc w:val="both"/>
              <w:rPr>
                <w:rFonts w:cstheme="minorHAnsi"/>
                <w:sz w:val="24"/>
                <w:szCs w:val="24"/>
              </w:rPr>
            </w:pPr>
            <w:r w:rsidRPr="00873595">
              <w:rPr>
                <w:rFonts w:cstheme="minorHAnsi"/>
                <w:sz w:val="24"/>
                <w:szCs w:val="24"/>
              </w:rPr>
              <w:t>Furthermore, t</w:t>
            </w:r>
            <w:r w:rsidR="00181100" w:rsidRPr="00873595">
              <w:rPr>
                <w:rFonts w:cstheme="minorHAnsi"/>
                <w:sz w:val="24"/>
                <w:szCs w:val="24"/>
              </w:rPr>
              <w:t xml:space="preserve">he content of Amos’ letter </w:t>
            </w:r>
            <w:r w:rsidR="00A57271" w:rsidRPr="00873595">
              <w:rPr>
                <w:rFonts w:cstheme="minorHAnsi"/>
                <w:sz w:val="24"/>
                <w:szCs w:val="24"/>
              </w:rPr>
              <w:t xml:space="preserve">indicates that the letter was </w:t>
            </w:r>
            <w:r w:rsidR="00593630" w:rsidRPr="00873595">
              <w:rPr>
                <w:rFonts w:cstheme="minorHAnsi"/>
                <w:sz w:val="24"/>
                <w:szCs w:val="24"/>
              </w:rPr>
              <w:t>authored</w:t>
            </w:r>
            <w:r w:rsidR="00A57271" w:rsidRPr="00873595">
              <w:rPr>
                <w:rFonts w:cstheme="minorHAnsi"/>
                <w:sz w:val="24"/>
                <w:szCs w:val="24"/>
              </w:rPr>
              <w:t xml:space="preserve"> by Amos or Kennedy or someone</w:t>
            </w:r>
            <w:r w:rsidR="00156152" w:rsidRPr="00873595">
              <w:rPr>
                <w:rFonts w:cstheme="minorHAnsi"/>
                <w:sz w:val="24"/>
                <w:szCs w:val="24"/>
              </w:rPr>
              <w:t xml:space="preserve"> e</w:t>
            </w:r>
            <w:r w:rsidR="00C0409E" w:rsidRPr="00873595">
              <w:rPr>
                <w:rFonts w:cstheme="minorHAnsi"/>
                <w:sz w:val="24"/>
                <w:szCs w:val="24"/>
              </w:rPr>
              <w:t>lse</w:t>
            </w:r>
            <w:r w:rsidR="00A57271" w:rsidRPr="00873595">
              <w:rPr>
                <w:rFonts w:cstheme="minorHAnsi"/>
                <w:sz w:val="24"/>
                <w:szCs w:val="24"/>
              </w:rPr>
              <w:t xml:space="preserve"> who was ignorant about U.O.L.’s regulations and LSE PhD program</w:t>
            </w:r>
            <w:r w:rsidR="0047387C" w:rsidRPr="00873595">
              <w:rPr>
                <w:rFonts w:cstheme="minorHAnsi"/>
                <w:sz w:val="24"/>
                <w:szCs w:val="24"/>
              </w:rPr>
              <w:t>s</w:t>
            </w:r>
            <w:r w:rsidR="00181100" w:rsidRPr="00873595">
              <w:rPr>
                <w:rFonts w:cstheme="minorHAnsi"/>
                <w:sz w:val="24"/>
                <w:szCs w:val="24"/>
              </w:rPr>
              <w:t xml:space="preserve">. </w:t>
            </w:r>
          </w:p>
          <w:p w:rsidR="00181100" w:rsidRPr="00143B5A" w:rsidRDefault="009D0F00" w:rsidP="008546C3">
            <w:pPr>
              <w:tabs>
                <w:tab w:val="left" w:pos="4133"/>
              </w:tabs>
              <w:jc w:val="both"/>
              <w:rPr>
                <w:rFonts w:cstheme="minorHAnsi"/>
                <w:sz w:val="24"/>
                <w:szCs w:val="24"/>
              </w:rPr>
            </w:pPr>
            <w:r w:rsidRPr="00873595">
              <w:rPr>
                <w:rFonts w:cstheme="minorHAnsi"/>
                <w:sz w:val="24"/>
                <w:szCs w:val="24"/>
              </w:rPr>
              <w:t>The letter</w:t>
            </w:r>
            <w:r w:rsidR="00181100" w:rsidRPr="00873595">
              <w:rPr>
                <w:rFonts w:cstheme="minorHAnsi"/>
                <w:sz w:val="24"/>
                <w:szCs w:val="24"/>
              </w:rPr>
              <w:t xml:space="preserve"> stated that Tsai was an internal student of the London School of Economics and Political Science.</w:t>
            </w:r>
          </w:p>
        </w:tc>
      </w:tr>
      <w:tr w:rsidR="00181100" w:rsidRPr="00143B5A" w:rsidTr="00867D9F">
        <w:trPr>
          <w:trHeight w:val="260"/>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https://news.ltn.com.tw/news/politics/breakingnews/3033904</w:t>
            </w:r>
          </w:p>
        </w:tc>
      </w:tr>
      <w:tr w:rsidR="00181100" w:rsidRPr="00143B5A" w:rsidTr="00867D9F">
        <w:trPr>
          <w:trHeight w:val="370"/>
        </w:trPr>
        <w:tc>
          <w:tcPr>
            <w:tcW w:w="567" w:type="dxa"/>
            <w:vMerge w:val="restart"/>
          </w:tcPr>
          <w:p w:rsidR="00181100" w:rsidRPr="00143B5A" w:rsidRDefault="00853856" w:rsidP="00181100">
            <w:pPr>
              <w:rPr>
                <w:rFonts w:cstheme="minorHAnsi"/>
                <w:sz w:val="24"/>
                <w:szCs w:val="24"/>
              </w:rPr>
            </w:pPr>
            <w:r>
              <w:rPr>
                <w:rFonts w:cstheme="minorHAnsi"/>
                <w:sz w:val="24"/>
                <w:szCs w:val="24"/>
              </w:rPr>
              <w:lastRenderedPageBreak/>
              <w:t>3</w:t>
            </w:r>
            <w:r w:rsidR="00AB4F4C">
              <w:rPr>
                <w:rFonts w:cstheme="minorHAnsi"/>
                <w:sz w:val="24"/>
                <w:szCs w:val="24"/>
              </w:rPr>
              <w:t>2</w:t>
            </w: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 xml:space="preserve">It was inconsistent with the LSE Calendars in the early 1980s. </w:t>
            </w:r>
          </w:p>
          <w:p w:rsidR="00181100" w:rsidRPr="00143B5A" w:rsidRDefault="00181100" w:rsidP="008546C3">
            <w:pPr>
              <w:tabs>
                <w:tab w:val="left" w:pos="4133"/>
              </w:tabs>
              <w:jc w:val="both"/>
              <w:rPr>
                <w:sz w:val="24"/>
                <w:szCs w:val="24"/>
              </w:rPr>
            </w:pPr>
            <w:r w:rsidRPr="00143B5A">
              <w:rPr>
                <w:sz w:val="24"/>
                <w:szCs w:val="24"/>
              </w:rPr>
              <w:t xml:space="preserve">Students of the School who are reading for degrees or diplomas of the U.O.L are registered by the School as internal students of the University, not internal students of LSE. </w:t>
            </w:r>
          </w:p>
        </w:tc>
      </w:tr>
      <w:tr w:rsidR="00181100" w:rsidRPr="00143B5A" w:rsidTr="00867D9F">
        <w:trPr>
          <w:trHeight w:val="323"/>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https://lse-atom.arkivum.net/uploads/r/lse-institutional-archives/d/1/5/d15cf404f7a2c3c117a1a0b5712c784948484e93433fa93174d625b56127fcf3/d47f642e-7462-4468-885c-21767a309401-UKLSE_DL1_PU01_001_001_0087_0001.pdf</w:t>
            </w:r>
          </w:p>
        </w:tc>
      </w:tr>
      <w:tr w:rsidR="0076368C" w:rsidRPr="00143B5A" w:rsidTr="00867D9F">
        <w:trPr>
          <w:trHeight w:val="401"/>
        </w:trPr>
        <w:tc>
          <w:tcPr>
            <w:tcW w:w="567" w:type="dxa"/>
            <w:vMerge w:val="restart"/>
          </w:tcPr>
          <w:p w:rsidR="0076368C" w:rsidRPr="006215BA" w:rsidRDefault="003551E7" w:rsidP="00181100">
            <w:pPr>
              <w:rPr>
                <w:rFonts w:cstheme="minorHAnsi"/>
                <w:sz w:val="24"/>
                <w:szCs w:val="24"/>
              </w:rPr>
            </w:pPr>
            <w:r w:rsidRPr="00143B5A">
              <w:br w:type="page"/>
            </w:r>
            <w:r w:rsidR="00853856" w:rsidRPr="006215BA">
              <w:rPr>
                <w:rFonts w:cstheme="minorHAnsi"/>
                <w:sz w:val="24"/>
                <w:szCs w:val="24"/>
              </w:rPr>
              <w:t>3</w:t>
            </w:r>
            <w:r w:rsidR="00AB4F4C">
              <w:rPr>
                <w:rFonts w:cstheme="minorHAnsi"/>
                <w:sz w:val="24"/>
                <w:szCs w:val="24"/>
              </w:rPr>
              <w:t>3</w:t>
            </w:r>
          </w:p>
        </w:tc>
        <w:tc>
          <w:tcPr>
            <w:tcW w:w="12388" w:type="dxa"/>
          </w:tcPr>
          <w:p w:rsidR="0076368C" w:rsidRPr="00143B5A" w:rsidRDefault="0076368C" w:rsidP="008546C3">
            <w:pPr>
              <w:tabs>
                <w:tab w:val="left" w:pos="4133"/>
              </w:tabs>
              <w:rPr>
                <w:rFonts w:cstheme="minorHAnsi"/>
                <w:bCs/>
                <w:color w:val="000000"/>
                <w:sz w:val="24"/>
                <w:szCs w:val="24"/>
                <w:shd w:val="clear" w:color="auto" w:fill="FFFFFF"/>
              </w:rPr>
            </w:pPr>
            <w:r w:rsidRPr="006215BA">
              <w:rPr>
                <w:rFonts w:cstheme="minorHAnsi"/>
                <w:bCs/>
                <w:color w:val="000000"/>
                <w:sz w:val="24"/>
                <w:szCs w:val="24"/>
                <w:shd w:val="clear" w:color="auto" w:fill="FFFFFF"/>
              </w:rPr>
              <w:t xml:space="preserve">The second letter of certification was submitted by Tsai’s attorneys to the Taiwan Taipei Prosecutors Office on March 10, 2020, as </w:t>
            </w:r>
            <w:r w:rsidR="007C6025" w:rsidRPr="006215BA">
              <w:rPr>
                <w:rFonts w:cstheme="minorHAnsi"/>
                <w:bCs/>
                <w:color w:val="000000"/>
                <w:sz w:val="24"/>
                <w:szCs w:val="24"/>
                <w:shd w:val="clear" w:color="auto" w:fill="FFFFFF"/>
              </w:rPr>
              <w:t>Tsai’s</w:t>
            </w:r>
            <w:r w:rsidRPr="006215BA">
              <w:rPr>
                <w:rFonts w:cstheme="minorHAnsi"/>
                <w:bCs/>
                <w:color w:val="000000"/>
                <w:sz w:val="24"/>
                <w:szCs w:val="24"/>
                <w:shd w:val="clear" w:color="auto" w:fill="FFFFFF"/>
              </w:rPr>
              <w:t xml:space="preserve"> Exhibit 43.</w:t>
            </w:r>
            <w:r w:rsidRPr="00143B5A">
              <w:rPr>
                <w:rFonts w:cstheme="minorHAnsi"/>
                <w:bCs/>
                <w:color w:val="000000"/>
                <w:sz w:val="24"/>
                <w:szCs w:val="24"/>
                <w:shd w:val="clear" w:color="auto" w:fill="FFFFFF"/>
              </w:rPr>
              <w:t xml:space="preserve"> </w:t>
            </w:r>
          </w:p>
        </w:tc>
      </w:tr>
      <w:tr w:rsidR="0076368C" w:rsidRPr="00143B5A" w:rsidTr="00867D9F">
        <w:trPr>
          <w:trHeight w:val="206"/>
        </w:trPr>
        <w:tc>
          <w:tcPr>
            <w:tcW w:w="567" w:type="dxa"/>
            <w:vMerge/>
          </w:tcPr>
          <w:p w:rsidR="0076368C" w:rsidRPr="00143B5A" w:rsidRDefault="0076368C" w:rsidP="00181100">
            <w:pPr>
              <w:rPr>
                <w:rFonts w:cstheme="minorHAnsi"/>
                <w:sz w:val="24"/>
                <w:szCs w:val="24"/>
              </w:rPr>
            </w:pPr>
          </w:p>
        </w:tc>
        <w:tc>
          <w:tcPr>
            <w:tcW w:w="12388" w:type="dxa"/>
          </w:tcPr>
          <w:p w:rsidR="0076368C" w:rsidRPr="00143B5A" w:rsidRDefault="0076368C" w:rsidP="008546C3">
            <w:pPr>
              <w:tabs>
                <w:tab w:val="left" w:pos="4133"/>
              </w:tabs>
              <w:rPr>
                <w:rFonts w:cstheme="minorHAnsi"/>
                <w:bCs/>
                <w:color w:val="000000"/>
                <w:sz w:val="24"/>
                <w:szCs w:val="24"/>
                <w:shd w:val="clear" w:color="auto" w:fill="FFFFFF"/>
              </w:rPr>
            </w:pPr>
            <w:r w:rsidRPr="00143B5A">
              <w:rPr>
                <w:rFonts w:cstheme="minorHAnsi"/>
                <w:sz w:val="24"/>
                <w:szCs w:val="24"/>
              </w:rPr>
              <w:t>File 2, p. 164.</w:t>
            </w:r>
          </w:p>
        </w:tc>
      </w:tr>
      <w:tr w:rsidR="0076368C" w:rsidRPr="00143B5A" w:rsidTr="00867D9F">
        <w:trPr>
          <w:trHeight w:val="575"/>
        </w:trPr>
        <w:tc>
          <w:tcPr>
            <w:tcW w:w="567" w:type="dxa"/>
          </w:tcPr>
          <w:p w:rsidR="0076368C" w:rsidRPr="00873595" w:rsidRDefault="00571DDE" w:rsidP="00181100">
            <w:pPr>
              <w:rPr>
                <w:rFonts w:cstheme="minorHAnsi"/>
                <w:sz w:val="24"/>
                <w:szCs w:val="24"/>
              </w:rPr>
            </w:pPr>
            <w:r w:rsidRPr="00873595">
              <w:rPr>
                <w:rFonts w:cstheme="minorHAnsi"/>
                <w:sz w:val="24"/>
                <w:szCs w:val="24"/>
              </w:rPr>
              <w:t>3</w:t>
            </w:r>
            <w:r w:rsidR="00AB4F4C" w:rsidRPr="00873595">
              <w:rPr>
                <w:rFonts w:cstheme="minorHAnsi"/>
                <w:sz w:val="24"/>
                <w:szCs w:val="24"/>
              </w:rPr>
              <w:t>4</w:t>
            </w:r>
          </w:p>
        </w:tc>
        <w:tc>
          <w:tcPr>
            <w:tcW w:w="12388" w:type="dxa"/>
          </w:tcPr>
          <w:p w:rsidR="00D97136" w:rsidRPr="00873595" w:rsidRDefault="00D97136"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 xml:space="preserve">Three </w:t>
            </w:r>
            <w:r w:rsidR="0076368C" w:rsidRPr="00873595">
              <w:rPr>
                <w:rFonts w:cstheme="minorHAnsi"/>
                <w:bCs/>
                <w:color w:val="000000"/>
                <w:sz w:val="24"/>
                <w:szCs w:val="24"/>
                <w:shd w:val="clear" w:color="auto" w:fill="FFFFFF"/>
              </w:rPr>
              <w:t xml:space="preserve">years after Tsai had been teaching at </w:t>
            </w:r>
            <w:proofErr w:type="spellStart"/>
            <w:r w:rsidR="0076368C" w:rsidRPr="00873595">
              <w:rPr>
                <w:rFonts w:cstheme="minorHAnsi"/>
                <w:bCs/>
                <w:color w:val="000000"/>
                <w:sz w:val="24"/>
                <w:szCs w:val="24"/>
                <w:shd w:val="clear" w:color="auto" w:fill="FFFFFF"/>
              </w:rPr>
              <w:t>Chengchi</w:t>
            </w:r>
            <w:proofErr w:type="spellEnd"/>
            <w:r w:rsidR="0076368C" w:rsidRPr="00873595">
              <w:rPr>
                <w:rFonts w:cstheme="minorHAnsi"/>
                <w:bCs/>
                <w:color w:val="000000"/>
                <w:sz w:val="24"/>
                <w:szCs w:val="24"/>
                <w:shd w:val="clear" w:color="auto" w:fill="FFFFFF"/>
              </w:rPr>
              <w:t xml:space="preserve"> U</w:t>
            </w:r>
            <w:r w:rsidR="00EE0069" w:rsidRPr="00873595">
              <w:rPr>
                <w:rFonts w:cstheme="minorHAnsi"/>
                <w:bCs/>
                <w:color w:val="000000"/>
                <w:sz w:val="24"/>
                <w:szCs w:val="24"/>
                <w:shd w:val="clear" w:color="auto" w:fill="FFFFFF"/>
              </w:rPr>
              <w:t>niversity</w:t>
            </w:r>
            <w:r w:rsidR="0076368C" w:rsidRPr="00873595">
              <w:rPr>
                <w:rFonts w:cstheme="minorHAnsi"/>
                <w:bCs/>
                <w:color w:val="000000"/>
                <w:sz w:val="24"/>
                <w:szCs w:val="24"/>
                <w:shd w:val="clear" w:color="auto" w:fill="FFFFFF"/>
              </w:rPr>
              <w:t>,</w:t>
            </w:r>
            <w:r w:rsidRPr="00873595">
              <w:rPr>
                <w:rFonts w:cstheme="minorHAnsi"/>
                <w:bCs/>
                <w:color w:val="000000"/>
                <w:sz w:val="24"/>
                <w:szCs w:val="24"/>
                <w:shd w:val="clear" w:color="auto" w:fill="FFFFFF"/>
              </w:rPr>
              <w:t xml:space="preserve"> the authenticity of her PhD degree needed to be verified again. </w:t>
            </w:r>
          </w:p>
          <w:p w:rsidR="008C4751" w:rsidRPr="00873595" w:rsidRDefault="00D97136"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On September 23, 1987,</w:t>
            </w:r>
            <w:r w:rsidR="0076368C" w:rsidRPr="00873595">
              <w:rPr>
                <w:rFonts w:cstheme="minorHAnsi"/>
                <w:bCs/>
                <w:color w:val="000000"/>
                <w:sz w:val="24"/>
                <w:szCs w:val="24"/>
                <w:shd w:val="clear" w:color="auto" w:fill="FFFFFF"/>
              </w:rPr>
              <w:t xml:space="preserve"> the Free Chinese Centre in the U.K. sent another degree verification request to the Academic Registrar at U.O.L.</w:t>
            </w:r>
          </w:p>
        </w:tc>
      </w:tr>
      <w:tr w:rsidR="00181100" w:rsidRPr="00143B5A" w:rsidTr="00867D9F">
        <w:trPr>
          <w:trHeight w:val="575"/>
        </w:trPr>
        <w:tc>
          <w:tcPr>
            <w:tcW w:w="567" w:type="dxa"/>
            <w:vMerge w:val="restart"/>
          </w:tcPr>
          <w:p w:rsidR="00181100" w:rsidRPr="00FB26F6" w:rsidRDefault="00181100" w:rsidP="00181100">
            <w:pPr>
              <w:rPr>
                <w:rFonts w:cstheme="minorHAnsi"/>
                <w:sz w:val="24"/>
                <w:szCs w:val="24"/>
              </w:rPr>
            </w:pPr>
            <w:r w:rsidRPr="00FB26F6">
              <w:rPr>
                <w:rFonts w:cstheme="minorHAnsi"/>
                <w:sz w:val="24"/>
                <w:szCs w:val="24"/>
              </w:rPr>
              <w:t>3</w:t>
            </w:r>
            <w:r w:rsidR="00AB4F4C">
              <w:rPr>
                <w:rFonts w:cstheme="minorHAnsi"/>
                <w:sz w:val="24"/>
                <w:szCs w:val="24"/>
              </w:rPr>
              <w:t>5</w:t>
            </w:r>
          </w:p>
          <w:p w:rsidR="00181100" w:rsidRPr="00FB26F6" w:rsidRDefault="00181100" w:rsidP="00181100">
            <w:pPr>
              <w:rPr>
                <w:rFonts w:cstheme="minorHAnsi"/>
                <w:sz w:val="24"/>
                <w:szCs w:val="24"/>
              </w:rPr>
            </w:pPr>
          </w:p>
        </w:tc>
        <w:tc>
          <w:tcPr>
            <w:tcW w:w="12388" w:type="dxa"/>
          </w:tcPr>
          <w:p w:rsidR="00181100" w:rsidRPr="00FB26F6" w:rsidRDefault="00181100" w:rsidP="008546C3">
            <w:pPr>
              <w:tabs>
                <w:tab w:val="left" w:pos="4133"/>
              </w:tabs>
              <w:jc w:val="both"/>
              <w:rPr>
                <w:rFonts w:cstheme="minorHAnsi"/>
                <w:sz w:val="24"/>
                <w:szCs w:val="24"/>
              </w:rPr>
            </w:pPr>
            <w:r w:rsidRPr="00FB26F6">
              <w:rPr>
                <w:rFonts w:cstheme="minorHAnsi"/>
                <w:sz w:val="24"/>
                <w:szCs w:val="24"/>
              </w:rPr>
              <w:t xml:space="preserve">The Academic Registrar never responded. </w:t>
            </w:r>
          </w:p>
          <w:p w:rsidR="00181100" w:rsidRPr="00143B5A" w:rsidRDefault="00181100" w:rsidP="008546C3">
            <w:pPr>
              <w:tabs>
                <w:tab w:val="left" w:pos="4133"/>
              </w:tabs>
              <w:jc w:val="both"/>
              <w:rPr>
                <w:rFonts w:cstheme="minorHAnsi"/>
                <w:sz w:val="24"/>
                <w:szCs w:val="24"/>
              </w:rPr>
            </w:pPr>
            <w:r w:rsidRPr="00FB26F6">
              <w:rPr>
                <w:rFonts w:cstheme="minorHAnsi"/>
                <w:sz w:val="24"/>
                <w:szCs w:val="24"/>
              </w:rPr>
              <w:t xml:space="preserve">Instead, P C Kennedy, who signed Amos’s letter </w:t>
            </w:r>
            <w:r w:rsidR="000B459D" w:rsidRPr="00FB26F6">
              <w:rPr>
                <w:rFonts w:cstheme="minorHAnsi"/>
                <w:sz w:val="24"/>
                <w:szCs w:val="24"/>
              </w:rPr>
              <w:t>on</w:t>
            </w:r>
            <w:r w:rsidRPr="00FB26F6">
              <w:rPr>
                <w:rFonts w:cstheme="minorHAnsi"/>
                <w:sz w:val="24"/>
                <w:szCs w:val="24"/>
              </w:rPr>
              <w:t xml:space="preserve"> July </w:t>
            </w:r>
            <w:r w:rsidR="000B459D" w:rsidRPr="00FB26F6">
              <w:rPr>
                <w:rFonts w:cstheme="minorHAnsi"/>
                <w:sz w:val="24"/>
                <w:szCs w:val="24"/>
              </w:rPr>
              <w:t xml:space="preserve">5, </w:t>
            </w:r>
            <w:r w:rsidRPr="00FB26F6">
              <w:rPr>
                <w:rFonts w:cstheme="minorHAnsi"/>
                <w:sz w:val="24"/>
                <w:szCs w:val="24"/>
              </w:rPr>
              <w:t>1984, sent a letter to the Free Chinese Centre in the U.K. confirm</w:t>
            </w:r>
            <w:r w:rsidR="004C7455" w:rsidRPr="00FB26F6">
              <w:rPr>
                <w:rFonts w:cstheme="minorHAnsi"/>
                <w:sz w:val="24"/>
                <w:szCs w:val="24"/>
              </w:rPr>
              <w:t>ing</w:t>
            </w:r>
            <w:r w:rsidRPr="00FB26F6">
              <w:rPr>
                <w:rFonts w:cstheme="minorHAnsi"/>
                <w:sz w:val="24"/>
                <w:szCs w:val="24"/>
              </w:rPr>
              <w:t xml:space="preserve"> Tsai’s 1984 PhD on September 30, 1987.</w:t>
            </w:r>
          </w:p>
        </w:tc>
      </w:tr>
      <w:tr w:rsidR="00181100" w:rsidRPr="00143B5A" w:rsidTr="00867D9F">
        <w:trPr>
          <w:trHeight w:val="251"/>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38517E" w:rsidP="008546C3">
            <w:pPr>
              <w:tabs>
                <w:tab w:val="left" w:pos="4133"/>
              </w:tabs>
              <w:jc w:val="both"/>
              <w:rPr>
                <w:rFonts w:cstheme="minorHAnsi"/>
                <w:sz w:val="24"/>
                <w:szCs w:val="24"/>
              </w:rPr>
            </w:pPr>
            <w:hyperlink r:id="rId9" w:history="1">
              <w:r w:rsidR="00181100" w:rsidRPr="00143B5A">
                <w:rPr>
                  <w:rStyle w:val="a9"/>
                  <w:rFonts w:cstheme="minorHAnsi"/>
                  <w:sz w:val="24"/>
                  <w:szCs w:val="24"/>
                </w:rPr>
                <w:t>https://www.chinatimes.com/realtimenews/20210902001137-260407?chdtv</w:t>
              </w:r>
            </w:hyperlink>
            <w:r w:rsidR="00181100" w:rsidRPr="00143B5A">
              <w:rPr>
                <w:rFonts w:cstheme="minorHAnsi"/>
                <w:sz w:val="24"/>
                <w:szCs w:val="24"/>
              </w:rPr>
              <w:t xml:space="preserve"> </w:t>
            </w:r>
          </w:p>
        </w:tc>
      </w:tr>
      <w:tr w:rsidR="00181100" w:rsidRPr="00143B5A" w:rsidTr="00867D9F">
        <w:trPr>
          <w:trHeight w:val="224"/>
        </w:trPr>
        <w:tc>
          <w:tcPr>
            <w:tcW w:w="567" w:type="dxa"/>
          </w:tcPr>
          <w:p w:rsidR="00181100" w:rsidRPr="00DB2D2B" w:rsidRDefault="00181100" w:rsidP="00181100">
            <w:pPr>
              <w:rPr>
                <w:rFonts w:cstheme="minorHAnsi"/>
                <w:sz w:val="24"/>
                <w:szCs w:val="24"/>
              </w:rPr>
            </w:pPr>
            <w:r w:rsidRPr="00DB2D2B">
              <w:rPr>
                <w:rFonts w:cstheme="minorHAnsi"/>
                <w:sz w:val="24"/>
                <w:szCs w:val="24"/>
              </w:rPr>
              <w:t>3</w:t>
            </w:r>
            <w:r w:rsidR="00AB4F4C" w:rsidRPr="00DB2D2B">
              <w:rPr>
                <w:rFonts w:cstheme="minorHAnsi"/>
                <w:sz w:val="24"/>
                <w:szCs w:val="24"/>
              </w:rPr>
              <w:t>6</w:t>
            </w:r>
          </w:p>
        </w:tc>
        <w:tc>
          <w:tcPr>
            <w:tcW w:w="12388" w:type="dxa"/>
          </w:tcPr>
          <w:p w:rsidR="00181100" w:rsidRPr="00DB2D2B" w:rsidRDefault="00181100" w:rsidP="008546C3">
            <w:pPr>
              <w:tabs>
                <w:tab w:val="left" w:pos="4133"/>
              </w:tabs>
              <w:jc w:val="both"/>
              <w:rPr>
                <w:rFonts w:cstheme="minorHAnsi"/>
                <w:sz w:val="24"/>
                <w:szCs w:val="24"/>
              </w:rPr>
            </w:pPr>
            <w:r w:rsidRPr="00DB2D2B">
              <w:rPr>
                <w:rFonts w:cstheme="minorHAnsi"/>
                <w:sz w:val="24"/>
                <w:szCs w:val="24"/>
              </w:rPr>
              <w:t>The letter was issued two years after the Senate House gave up the chase for the examination copies in July or August 1985.</w:t>
            </w:r>
          </w:p>
          <w:p w:rsidR="00181100" w:rsidRPr="00143B5A" w:rsidRDefault="00AB4F4C" w:rsidP="008546C3">
            <w:pPr>
              <w:tabs>
                <w:tab w:val="left" w:pos="4133"/>
              </w:tabs>
              <w:jc w:val="both"/>
              <w:rPr>
                <w:rFonts w:cstheme="minorHAnsi"/>
                <w:sz w:val="24"/>
                <w:szCs w:val="24"/>
              </w:rPr>
            </w:pPr>
            <w:r w:rsidRPr="00DB2D2B">
              <w:rPr>
                <w:rFonts w:cstheme="minorHAnsi"/>
                <w:sz w:val="24"/>
                <w:szCs w:val="24"/>
              </w:rPr>
              <w:t xml:space="preserve">When Tsai’s U.O.L. student file </w:t>
            </w:r>
            <w:r w:rsidR="009346AE" w:rsidRPr="00DB2D2B">
              <w:rPr>
                <w:rFonts w:cstheme="minorHAnsi"/>
                <w:sz w:val="24"/>
                <w:szCs w:val="24"/>
              </w:rPr>
              <w:t xml:space="preserve">was retrieved </w:t>
            </w:r>
            <w:r w:rsidRPr="00DB2D2B">
              <w:rPr>
                <w:rFonts w:cstheme="minorHAnsi"/>
                <w:sz w:val="24"/>
                <w:szCs w:val="24"/>
              </w:rPr>
              <w:t>from the U.O.L. Archives</w:t>
            </w:r>
            <w:r w:rsidR="00181100" w:rsidRPr="00DB2D2B">
              <w:rPr>
                <w:rFonts w:cstheme="minorHAnsi"/>
                <w:sz w:val="24"/>
                <w:szCs w:val="24"/>
              </w:rPr>
              <w:t>,</w:t>
            </w:r>
            <w:r w:rsidR="00000FE3" w:rsidRPr="00DB2D2B">
              <w:rPr>
                <w:rFonts w:cstheme="minorHAnsi"/>
                <w:sz w:val="24"/>
                <w:szCs w:val="24"/>
              </w:rPr>
              <w:t xml:space="preserve"> </w:t>
            </w:r>
            <w:r w:rsidR="00181100" w:rsidRPr="00DB2D2B">
              <w:rPr>
                <w:rFonts w:cstheme="minorHAnsi"/>
                <w:sz w:val="24"/>
                <w:szCs w:val="24"/>
              </w:rPr>
              <w:t>the record</w:t>
            </w:r>
            <w:r w:rsidR="000E6E46" w:rsidRPr="00DB2D2B">
              <w:rPr>
                <w:rFonts w:cstheme="minorHAnsi"/>
                <w:sz w:val="24"/>
                <w:szCs w:val="24"/>
              </w:rPr>
              <w:t>s</w:t>
            </w:r>
            <w:r w:rsidR="00181100" w:rsidRPr="00DB2D2B">
              <w:rPr>
                <w:rFonts w:cstheme="minorHAnsi"/>
                <w:sz w:val="24"/>
                <w:szCs w:val="24"/>
              </w:rPr>
              <w:t xml:space="preserve"> of </w:t>
            </w:r>
            <w:r w:rsidRPr="00DB2D2B">
              <w:rPr>
                <w:rFonts w:cstheme="minorHAnsi"/>
                <w:sz w:val="24"/>
                <w:szCs w:val="24"/>
              </w:rPr>
              <w:t>one and a half years of</w:t>
            </w:r>
            <w:r w:rsidR="00181100" w:rsidRPr="00DB2D2B">
              <w:rPr>
                <w:rFonts w:cstheme="minorHAnsi"/>
                <w:sz w:val="24"/>
                <w:szCs w:val="24"/>
              </w:rPr>
              <w:t xml:space="preserve"> futile chase for </w:t>
            </w:r>
            <w:r w:rsidRPr="00DB2D2B">
              <w:rPr>
                <w:rFonts w:cstheme="minorHAnsi"/>
                <w:sz w:val="24"/>
                <w:szCs w:val="24"/>
              </w:rPr>
              <w:t xml:space="preserve">the </w:t>
            </w:r>
            <w:r w:rsidR="00181100" w:rsidRPr="00DB2D2B">
              <w:rPr>
                <w:rFonts w:cstheme="minorHAnsi"/>
                <w:sz w:val="24"/>
                <w:szCs w:val="24"/>
              </w:rPr>
              <w:t>examination copies and a copy of Amos</w:t>
            </w:r>
            <w:r w:rsidR="00593630" w:rsidRPr="00DB2D2B">
              <w:rPr>
                <w:rFonts w:cstheme="minorHAnsi"/>
                <w:sz w:val="24"/>
                <w:szCs w:val="24"/>
              </w:rPr>
              <w:t>’</w:t>
            </w:r>
            <w:r w:rsidR="00181100" w:rsidRPr="00DB2D2B">
              <w:rPr>
                <w:rFonts w:cstheme="minorHAnsi"/>
                <w:sz w:val="24"/>
                <w:szCs w:val="24"/>
              </w:rPr>
              <w:t xml:space="preserve"> letter of certification signed by </w:t>
            </w:r>
            <w:r w:rsidR="000E6E46" w:rsidRPr="00DB2D2B">
              <w:rPr>
                <w:rFonts w:cstheme="minorHAnsi"/>
                <w:sz w:val="24"/>
                <w:szCs w:val="24"/>
              </w:rPr>
              <w:t xml:space="preserve">Kennedy had been added </w:t>
            </w:r>
            <w:r w:rsidR="00DB2D2B" w:rsidRPr="00DB2D2B">
              <w:rPr>
                <w:rFonts w:cstheme="minorHAnsi"/>
                <w:sz w:val="24"/>
                <w:szCs w:val="24"/>
              </w:rPr>
              <w:t>in Tsai’s U.O.L. student file</w:t>
            </w:r>
            <w:r w:rsidR="00181100" w:rsidRPr="00DB2D2B">
              <w:rPr>
                <w:rFonts w:cstheme="minorHAnsi"/>
                <w:sz w:val="24"/>
                <w:szCs w:val="24"/>
              </w:rPr>
              <w:t>.</w:t>
            </w:r>
            <w:r w:rsidR="00D618E6">
              <w:rPr>
                <w:rFonts w:cstheme="minorHAnsi"/>
                <w:sz w:val="24"/>
                <w:szCs w:val="24"/>
              </w:rPr>
              <w:t xml:space="preserve"> </w:t>
            </w:r>
          </w:p>
        </w:tc>
      </w:tr>
      <w:tr w:rsidR="00181100" w:rsidRPr="00143B5A" w:rsidTr="00867D9F">
        <w:trPr>
          <w:trHeight w:val="244"/>
        </w:trPr>
        <w:tc>
          <w:tcPr>
            <w:tcW w:w="567" w:type="dxa"/>
            <w:vMerge w:val="restart"/>
          </w:tcPr>
          <w:p w:rsidR="00181100" w:rsidRPr="00873595" w:rsidRDefault="00181100" w:rsidP="00181100">
            <w:pPr>
              <w:rPr>
                <w:rFonts w:cstheme="minorHAnsi"/>
                <w:sz w:val="24"/>
                <w:szCs w:val="24"/>
              </w:rPr>
            </w:pPr>
            <w:r w:rsidRPr="00873595">
              <w:rPr>
                <w:rFonts w:cstheme="minorHAnsi"/>
                <w:sz w:val="24"/>
                <w:szCs w:val="24"/>
              </w:rPr>
              <w:t>3</w:t>
            </w:r>
            <w:r w:rsidR="0074653D" w:rsidRPr="00873595">
              <w:rPr>
                <w:rFonts w:cstheme="minorHAnsi"/>
                <w:sz w:val="24"/>
                <w:szCs w:val="24"/>
              </w:rPr>
              <w:t>7</w:t>
            </w:r>
          </w:p>
        </w:tc>
        <w:tc>
          <w:tcPr>
            <w:tcW w:w="12388" w:type="dxa"/>
          </w:tcPr>
          <w:p w:rsidR="00181100" w:rsidRPr="00873595" w:rsidRDefault="000E6E46" w:rsidP="008546C3">
            <w:pPr>
              <w:tabs>
                <w:tab w:val="left" w:pos="4133"/>
              </w:tabs>
              <w:jc w:val="both"/>
              <w:rPr>
                <w:rFonts w:cstheme="minorHAnsi"/>
                <w:sz w:val="24"/>
                <w:szCs w:val="24"/>
              </w:rPr>
            </w:pPr>
            <w:r w:rsidRPr="00873595">
              <w:rPr>
                <w:rFonts w:cstheme="minorHAnsi"/>
                <w:sz w:val="24"/>
                <w:szCs w:val="24"/>
              </w:rPr>
              <w:t>T</w:t>
            </w:r>
            <w:r w:rsidR="00181100" w:rsidRPr="00873595">
              <w:rPr>
                <w:rFonts w:cstheme="minorHAnsi"/>
                <w:sz w:val="24"/>
                <w:szCs w:val="24"/>
              </w:rPr>
              <w:t xml:space="preserve">he content of Kennedy’s letter </w:t>
            </w:r>
            <w:r w:rsidR="0047387C" w:rsidRPr="00873595">
              <w:rPr>
                <w:rFonts w:cstheme="minorHAnsi"/>
                <w:sz w:val="24"/>
                <w:szCs w:val="24"/>
              </w:rPr>
              <w:t xml:space="preserve">once again </w:t>
            </w:r>
            <w:r w:rsidR="00FC0C0B" w:rsidRPr="00873595">
              <w:rPr>
                <w:rFonts w:cstheme="minorHAnsi"/>
                <w:sz w:val="24"/>
                <w:szCs w:val="24"/>
              </w:rPr>
              <w:t>shows</w:t>
            </w:r>
            <w:r w:rsidR="0047387C" w:rsidRPr="00873595">
              <w:rPr>
                <w:rFonts w:cstheme="minorHAnsi"/>
                <w:sz w:val="24"/>
                <w:szCs w:val="24"/>
              </w:rPr>
              <w:t xml:space="preserve"> that the author</w:t>
            </w:r>
            <w:r w:rsidR="00DB2D2B" w:rsidRPr="00873595">
              <w:rPr>
                <w:rFonts w:cstheme="minorHAnsi"/>
                <w:sz w:val="24"/>
                <w:szCs w:val="24"/>
              </w:rPr>
              <w:t xml:space="preserve"> of the letter</w:t>
            </w:r>
            <w:r w:rsidRPr="00873595">
              <w:rPr>
                <w:rFonts w:cstheme="minorHAnsi"/>
                <w:sz w:val="24"/>
                <w:szCs w:val="24"/>
              </w:rPr>
              <w:t xml:space="preserve"> was ignorant about </w:t>
            </w:r>
            <w:r w:rsidR="00A57271" w:rsidRPr="00873595">
              <w:rPr>
                <w:rFonts w:cstheme="minorHAnsi"/>
                <w:sz w:val="24"/>
                <w:szCs w:val="24"/>
              </w:rPr>
              <w:t>U.O.L.’s regulations and</w:t>
            </w:r>
            <w:r w:rsidRPr="00873595">
              <w:rPr>
                <w:rFonts w:cstheme="minorHAnsi"/>
                <w:sz w:val="24"/>
                <w:szCs w:val="24"/>
              </w:rPr>
              <w:t xml:space="preserve"> LSE PhD program</w:t>
            </w:r>
            <w:r w:rsidR="00A57271" w:rsidRPr="00873595">
              <w:rPr>
                <w:rFonts w:cstheme="minorHAnsi"/>
                <w:sz w:val="24"/>
                <w:szCs w:val="24"/>
              </w:rPr>
              <w:t>s</w:t>
            </w:r>
            <w:r w:rsidR="00181100" w:rsidRPr="00873595">
              <w:rPr>
                <w:rFonts w:cstheme="minorHAnsi"/>
                <w:sz w:val="24"/>
                <w:szCs w:val="24"/>
              </w:rPr>
              <w:t xml:space="preserve">. </w:t>
            </w:r>
          </w:p>
          <w:p w:rsidR="00181100" w:rsidRPr="00143B5A" w:rsidRDefault="0047387C" w:rsidP="008546C3">
            <w:pPr>
              <w:tabs>
                <w:tab w:val="left" w:pos="4133"/>
              </w:tabs>
              <w:jc w:val="both"/>
              <w:rPr>
                <w:rFonts w:cstheme="minorHAnsi"/>
                <w:sz w:val="24"/>
                <w:szCs w:val="24"/>
              </w:rPr>
            </w:pPr>
            <w:r w:rsidRPr="00873595">
              <w:rPr>
                <w:rFonts w:cstheme="minorHAnsi"/>
                <w:sz w:val="24"/>
                <w:szCs w:val="24"/>
              </w:rPr>
              <w:t>It</w:t>
            </w:r>
            <w:r w:rsidR="00181100" w:rsidRPr="00873595">
              <w:rPr>
                <w:rFonts w:cstheme="minorHAnsi"/>
                <w:sz w:val="24"/>
                <w:szCs w:val="24"/>
              </w:rPr>
              <w:t xml:space="preserve"> certified that the minimum period of study for the PhD degree was two calendar years.</w:t>
            </w:r>
          </w:p>
        </w:tc>
      </w:tr>
      <w:tr w:rsidR="00181100" w:rsidRPr="00143B5A" w:rsidTr="00867D9F">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 xml:space="preserve">Id. </w:t>
            </w:r>
          </w:p>
        </w:tc>
      </w:tr>
      <w:tr w:rsidR="00181100" w:rsidRPr="00143B5A" w:rsidTr="00867D9F">
        <w:trPr>
          <w:trHeight w:val="244"/>
        </w:trPr>
        <w:tc>
          <w:tcPr>
            <w:tcW w:w="567" w:type="dxa"/>
            <w:vMerge w:val="restart"/>
          </w:tcPr>
          <w:p w:rsidR="00181100" w:rsidRPr="00143B5A" w:rsidRDefault="00181100" w:rsidP="00181100">
            <w:pPr>
              <w:rPr>
                <w:rFonts w:cstheme="minorHAnsi"/>
                <w:sz w:val="24"/>
                <w:szCs w:val="24"/>
              </w:rPr>
            </w:pPr>
            <w:r w:rsidRPr="00143B5A">
              <w:rPr>
                <w:rFonts w:cstheme="minorHAnsi"/>
                <w:sz w:val="24"/>
                <w:szCs w:val="24"/>
              </w:rPr>
              <w:t>3</w:t>
            </w:r>
            <w:r w:rsidR="0074653D">
              <w:rPr>
                <w:rFonts w:cstheme="minorHAnsi"/>
                <w:sz w:val="24"/>
                <w:szCs w:val="24"/>
              </w:rPr>
              <w:t>8</w:t>
            </w: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It was inconsistent with the 1983-1984 U.O.L Regulations.</w:t>
            </w:r>
          </w:p>
          <w:p w:rsidR="00181100" w:rsidRPr="00143B5A" w:rsidRDefault="00181100" w:rsidP="008546C3">
            <w:pPr>
              <w:tabs>
                <w:tab w:val="left" w:pos="4133"/>
              </w:tabs>
              <w:jc w:val="both"/>
              <w:rPr>
                <w:rFonts w:cstheme="minorHAnsi"/>
                <w:sz w:val="24"/>
                <w:szCs w:val="24"/>
              </w:rPr>
            </w:pPr>
            <w:r w:rsidRPr="00143B5A">
              <w:rPr>
                <w:rFonts w:cstheme="minorHAnsi"/>
                <w:sz w:val="24"/>
                <w:szCs w:val="24"/>
              </w:rPr>
              <w:t xml:space="preserve">The minimum period of study for the PhD degree in the early 1980s was two academic years, not two calendar years. </w:t>
            </w:r>
          </w:p>
        </w:tc>
      </w:tr>
      <w:tr w:rsidR="00181100" w:rsidRPr="00143B5A" w:rsidTr="00867D9F">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jc w:val="both"/>
              <w:rPr>
                <w:rFonts w:cstheme="minorHAnsi"/>
                <w:sz w:val="24"/>
                <w:szCs w:val="24"/>
              </w:rPr>
            </w:pPr>
            <w:r w:rsidRPr="00143B5A">
              <w:rPr>
                <w:rFonts w:cstheme="minorHAnsi"/>
                <w:sz w:val="24"/>
                <w:szCs w:val="24"/>
              </w:rPr>
              <w:t>8.1-8.2, 8.4</w:t>
            </w:r>
          </w:p>
        </w:tc>
      </w:tr>
      <w:tr w:rsidR="00181100" w:rsidRPr="00143B5A" w:rsidTr="00867D9F">
        <w:trPr>
          <w:trHeight w:val="370"/>
        </w:trPr>
        <w:tc>
          <w:tcPr>
            <w:tcW w:w="567" w:type="dxa"/>
            <w:vMerge w:val="restart"/>
          </w:tcPr>
          <w:p w:rsidR="00181100" w:rsidRPr="00873595" w:rsidRDefault="0074653D" w:rsidP="00181100">
            <w:pPr>
              <w:rPr>
                <w:rFonts w:cstheme="minorHAnsi"/>
                <w:sz w:val="24"/>
                <w:szCs w:val="24"/>
              </w:rPr>
            </w:pPr>
            <w:r w:rsidRPr="00873595">
              <w:rPr>
                <w:rFonts w:cstheme="minorHAnsi"/>
                <w:sz w:val="24"/>
                <w:szCs w:val="24"/>
              </w:rPr>
              <w:t>39</w:t>
            </w:r>
          </w:p>
        </w:tc>
        <w:tc>
          <w:tcPr>
            <w:tcW w:w="12388" w:type="dxa"/>
          </w:tcPr>
          <w:p w:rsidR="00181100" w:rsidRPr="00873595" w:rsidRDefault="00A57271" w:rsidP="008546C3">
            <w:pPr>
              <w:tabs>
                <w:tab w:val="left" w:pos="4133"/>
              </w:tabs>
              <w:jc w:val="both"/>
              <w:rPr>
                <w:rFonts w:cstheme="minorHAnsi"/>
                <w:sz w:val="24"/>
                <w:szCs w:val="24"/>
              </w:rPr>
            </w:pPr>
            <w:r w:rsidRPr="00873595">
              <w:rPr>
                <w:rFonts w:cstheme="minorHAnsi"/>
                <w:sz w:val="24"/>
                <w:szCs w:val="24"/>
              </w:rPr>
              <w:t>Kennedy’s letter also raises</w:t>
            </w:r>
            <w:r w:rsidR="0047387C" w:rsidRPr="00873595">
              <w:rPr>
                <w:rFonts w:cstheme="minorHAnsi"/>
                <w:sz w:val="24"/>
                <w:szCs w:val="24"/>
              </w:rPr>
              <w:t xml:space="preserve"> an </w:t>
            </w:r>
            <w:r w:rsidRPr="00873595">
              <w:rPr>
                <w:rFonts w:cstheme="minorHAnsi"/>
                <w:sz w:val="24"/>
                <w:szCs w:val="24"/>
              </w:rPr>
              <w:t>issue of degree fraud because it</w:t>
            </w:r>
            <w:r w:rsidR="00181100" w:rsidRPr="00873595">
              <w:rPr>
                <w:rFonts w:cstheme="minorHAnsi"/>
                <w:sz w:val="24"/>
                <w:szCs w:val="24"/>
              </w:rPr>
              <w:t xml:space="preserve"> certified that it was not possible to issue detailed information on Tsai’s PhD since it was awarded after a course of research and</w:t>
            </w:r>
            <w:r w:rsidRPr="00873595">
              <w:rPr>
                <w:rFonts w:cstheme="minorHAnsi"/>
                <w:sz w:val="24"/>
                <w:szCs w:val="24"/>
              </w:rPr>
              <w:t xml:space="preserve"> the</w:t>
            </w:r>
            <w:r w:rsidR="00181100" w:rsidRPr="00873595">
              <w:rPr>
                <w:rFonts w:cstheme="minorHAnsi"/>
                <w:sz w:val="24"/>
                <w:szCs w:val="24"/>
              </w:rPr>
              <w:t xml:space="preserve"> submission of a thesis title. </w:t>
            </w:r>
          </w:p>
          <w:p w:rsidR="00181100" w:rsidRPr="00143B5A" w:rsidRDefault="00181100" w:rsidP="008546C3">
            <w:pPr>
              <w:tabs>
                <w:tab w:val="left" w:pos="4133"/>
              </w:tabs>
              <w:jc w:val="both"/>
              <w:rPr>
                <w:rFonts w:cstheme="minorHAnsi"/>
                <w:sz w:val="24"/>
                <w:szCs w:val="24"/>
              </w:rPr>
            </w:pPr>
            <w:r w:rsidRPr="00873595">
              <w:rPr>
                <w:rFonts w:cstheme="minorHAnsi"/>
                <w:sz w:val="24"/>
                <w:szCs w:val="24"/>
              </w:rPr>
              <w:t>Even a diploma mill would not certify a PhD awarded after submitting a thesis title.</w:t>
            </w:r>
            <w:r w:rsidRPr="00143B5A">
              <w:rPr>
                <w:rFonts w:cstheme="minorHAnsi"/>
                <w:sz w:val="24"/>
                <w:szCs w:val="24"/>
              </w:rPr>
              <w:t xml:space="preserve"> </w:t>
            </w:r>
          </w:p>
        </w:tc>
      </w:tr>
      <w:tr w:rsidR="00181100" w:rsidRPr="00143B5A" w:rsidTr="00867D9F">
        <w:trPr>
          <w:trHeight w:val="269"/>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38517E" w:rsidP="008546C3">
            <w:pPr>
              <w:tabs>
                <w:tab w:val="left" w:pos="4133"/>
              </w:tabs>
              <w:jc w:val="both"/>
              <w:rPr>
                <w:rFonts w:cstheme="minorHAnsi"/>
                <w:sz w:val="24"/>
                <w:szCs w:val="24"/>
              </w:rPr>
            </w:pPr>
            <w:hyperlink r:id="rId10" w:history="1">
              <w:r w:rsidR="00181100" w:rsidRPr="00143B5A">
                <w:rPr>
                  <w:rStyle w:val="a9"/>
                  <w:rFonts w:cstheme="minorHAnsi"/>
                  <w:sz w:val="24"/>
                  <w:szCs w:val="24"/>
                </w:rPr>
                <w:t>https://www.chinatimes.com/realtimenews/20210902001137-260407?chdtv</w:t>
              </w:r>
            </w:hyperlink>
          </w:p>
        </w:tc>
      </w:tr>
      <w:tr w:rsidR="00181100" w:rsidRPr="00143B5A" w:rsidTr="00D618E6">
        <w:trPr>
          <w:trHeight w:val="170"/>
        </w:trPr>
        <w:tc>
          <w:tcPr>
            <w:tcW w:w="567" w:type="dxa"/>
            <w:vMerge w:val="restart"/>
            <w:tcBorders>
              <w:bottom w:val="single" w:sz="4" w:space="0" w:color="auto"/>
            </w:tcBorders>
          </w:tcPr>
          <w:p w:rsidR="00181100" w:rsidRPr="00D618E6" w:rsidRDefault="00853856" w:rsidP="00181100">
            <w:pPr>
              <w:rPr>
                <w:rFonts w:cstheme="minorHAnsi"/>
                <w:sz w:val="24"/>
                <w:szCs w:val="24"/>
              </w:rPr>
            </w:pPr>
            <w:r w:rsidRPr="00D618E6">
              <w:rPr>
                <w:rFonts w:cstheme="minorHAnsi"/>
                <w:sz w:val="24"/>
                <w:szCs w:val="24"/>
              </w:rPr>
              <w:t>4</w:t>
            </w:r>
            <w:r w:rsidR="0074653D" w:rsidRPr="00D618E6">
              <w:rPr>
                <w:rFonts w:cstheme="minorHAnsi"/>
                <w:sz w:val="24"/>
                <w:szCs w:val="24"/>
              </w:rPr>
              <w:t>0</w:t>
            </w:r>
          </w:p>
          <w:p w:rsidR="00181100" w:rsidRPr="00D618E6" w:rsidRDefault="00181100" w:rsidP="00181100">
            <w:pPr>
              <w:rPr>
                <w:rFonts w:cstheme="minorHAnsi"/>
                <w:sz w:val="24"/>
                <w:szCs w:val="24"/>
              </w:rPr>
            </w:pPr>
          </w:p>
        </w:tc>
        <w:tc>
          <w:tcPr>
            <w:tcW w:w="12388" w:type="dxa"/>
            <w:tcBorders>
              <w:bottom w:val="single" w:sz="4" w:space="0" w:color="auto"/>
            </w:tcBorders>
          </w:tcPr>
          <w:p w:rsidR="008614B7" w:rsidRPr="00D618E6" w:rsidRDefault="00D14A5E" w:rsidP="008546C3">
            <w:pPr>
              <w:tabs>
                <w:tab w:val="left" w:pos="4133"/>
              </w:tabs>
              <w:rPr>
                <w:rFonts w:cstheme="minorHAnsi"/>
                <w:bCs/>
                <w:color w:val="000000"/>
                <w:sz w:val="24"/>
                <w:szCs w:val="24"/>
                <w:shd w:val="clear" w:color="auto" w:fill="FFFFFF"/>
              </w:rPr>
            </w:pPr>
            <w:r w:rsidRPr="00D618E6">
              <w:rPr>
                <w:rFonts w:cstheme="minorHAnsi"/>
                <w:bCs/>
                <w:color w:val="000000"/>
                <w:sz w:val="24"/>
                <w:szCs w:val="24"/>
                <w:shd w:val="clear" w:color="auto" w:fill="FFFFFF"/>
              </w:rPr>
              <w:t>The third letter of certification was subpoenaed from Soochow University in Taipei on September 10, 2019.</w:t>
            </w:r>
          </w:p>
          <w:p w:rsidR="001B3B2E" w:rsidRPr="00D618E6" w:rsidRDefault="00D42F07" w:rsidP="008546C3">
            <w:pPr>
              <w:tabs>
                <w:tab w:val="left" w:pos="4133"/>
              </w:tabs>
              <w:rPr>
                <w:rFonts w:cstheme="minorHAnsi"/>
                <w:bCs/>
                <w:color w:val="000000"/>
                <w:sz w:val="24"/>
                <w:szCs w:val="24"/>
                <w:shd w:val="clear" w:color="auto" w:fill="FFFFFF"/>
              </w:rPr>
            </w:pPr>
            <w:r w:rsidRPr="00D618E6">
              <w:rPr>
                <w:rFonts w:cstheme="minorHAnsi"/>
                <w:bCs/>
                <w:color w:val="000000"/>
                <w:sz w:val="24"/>
                <w:szCs w:val="24"/>
                <w:shd w:val="clear" w:color="auto" w:fill="FFFFFF"/>
              </w:rPr>
              <w:t>O</w:t>
            </w:r>
            <w:r w:rsidR="00181100" w:rsidRPr="00D618E6">
              <w:rPr>
                <w:rFonts w:cstheme="minorHAnsi"/>
                <w:bCs/>
                <w:color w:val="000000"/>
                <w:sz w:val="24"/>
                <w:szCs w:val="24"/>
                <w:shd w:val="clear" w:color="auto" w:fill="FFFFFF"/>
              </w:rPr>
              <w:t xml:space="preserve">n April 9, 1990, </w:t>
            </w:r>
            <w:r w:rsidR="001B3B2E" w:rsidRPr="00D618E6">
              <w:rPr>
                <w:rFonts w:cstheme="minorHAnsi"/>
                <w:bCs/>
                <w:color w:val="000000"/>
                <w:sz w:val="24"/>
                <w:szCs w:val="24"/>
                <w:shd w:val="clear" w:color="auto" w:fill="FFFFFF"/>
              </w:rPr>
              <w:t xml:space="preserve">G F Roberts, Academic Registrar at U.O.L., </w:t>
            </w:r>
            <w:r w:rsidRPr="00D618E6">
              <w:rPr>
                <w:rFonts w:cstheme="minorHAnsi"/>
                <w:bCs/>
                <w:color w:val="000000"/>
                <w:sz w:val="24"/>
                <w:szCs w:val="24"/>
                <w:shd w:val="clear" w:color="auto" w:fill="FFFFFF"/>
              </w:rPr>
              <w:t xml:space="preserve">issued the letter </w:t>
            </w:r>
            <w:r w:rsidR="001B3B2E" w:rsidRPr="00D618E6">
              <w:rPr>
                <w:rFonts w:cstheme="minorHAnsi"/>
                <w:bCs/>
                <w:color w:val="000000"/>
                <w:sz w:val="24"/>
                <w:szCs w:val="24"/>
                <w:shd w:val="clear" w:color="auto" w:fill="FFFFFF"/>
              </w:rPr>
              <w:t>to certify Tsai’s 1984 PhD degree.</w:t>
            </w:r>
          </w:p>
          <w:p w:rsidR="00181100" w:rsidRPr="00143B5A" w:rsidRDefault="00D42F07" w:rsidP="008546C3">
            <w:pPr>
              <w:tabs>
                <w:tab w:val="left" w:pos="4133"/>
              </w:tabs>
              <w:rPr>
                <w:rFonts w:cstheme="minorHAnsi"/>
                <w:bCs/>
                <w:color w:val="000000"/>
                <w:sz w:val="24"/>
                <w:szCs w:val="24"/>
                <w:shd w:val="clear" w:color="auto" w:fill="FFFFFF"/>
              </w:rPr>
            </w:pPr>
            <w:r w:rsidRPr="00D618E6">
              <w:rPr>
                <w:rFonts w:cstheme="minorHAnsi"/>
                <w:bCs/>
                <w:color w:val="000000"/>
                <w:sz w:val="24"/>
                <w:szCs w:val="24"/>
                <w:shd w:val="clear" w:color="auto" w:fill="FFFFFF"/>
              </w:rPr>
              <w:t>At the time, Tsai was</w:t>
            </w:r>
            <w:bookmarkStart w:id="0" w:name="_GoBack"/>
            <w:bookmarkEnd w:id="0"/>
            <w:r w:rsidRPr="00D618E6">
              <w:rPr>
                <w:rFonts w:cstheme="minorHAnsi"/>
                <w:bCs/>
                <w:color w:val="000000"/>
                <w:sz w:val="24"/>
                <w:szCs w:val="24"/>
                <w:shd w:val="clear" w:color="auto" w:fill="FFFFFF"/>
              </w:rPr>
              <w:t xml:space="preserve"> applying </w:t>
            </w:r>
            <w:r w:rsidR="002C1988" w:rsidRPr="00D618E6">
              <w:rPr>
                <w:rFonts w:cstheme="minorHAnsi"/>
                <w:bCs/>
                <w:color w:val="000000"/>
                <w:sz w:val="24"/>
                <w:szCs w:val="24"/>
                <w:shd w:val="clear" w:color="auto" w:fill="FFFFFF"/>
              </w:rPr>
              <w:t>for</w:t>
            </w:r>
            <w:r w:rsidRPr="00D618E6">
              <w:rPr>
                <w:rFonts w:cstheme="minorHAnsi"/>
                <w:bCs/>
                <w:color w:val="000000"/>
                <w:sz w:val="24"/>
                <w:szCs w:val="24"/>
                <w:shd w:val="clear" w:color="auto" w:fill="FFFFFF"/>
              </w:rPr>
              <w:t xml:space="preserve"> </w:t>
            </w:r>
            <w:r w:rsidR="0047387C">
              <w:rPr>
                <w:rFonts w:cstheme="minorHAnsi"/>
                <w:bCs/>
                <w:color w:val="000000"/>
                <w:sz w:val="24"/>
                <w:szCs w:val="24"/>
                <w:shd w:val="clear" w:color="auto" w:fill="FFFFFF"/>
              </w:rPr>
              <w:t>promotion</w:t>
            </w:r>
            <w:r w:rsidRPr="00D618E6">
              <w:rPr>
                <w:rFonts w:cstheme="minorHAnsi"/>
                <w:bCs/>
                <w:color w:val="000000"/>
                <w:sz w:val="24"/>
                <w:szCs w:val="24"/>
                <w:shd w:val="clear" w:color="auto" w:fill="FFFFFF"/>
              </w:rPr>
              <w:t xml:space="preserve"> from associate professor to professor at </w:t>
            </w:r>
            <w:proofErr w:type="spellStart"/>
            <w:r w:rsidRPr="00D618E6">
              <w:rPr>
                <w:rFonts w:cstheme="minorHAnsi"/>
                <w:bCs/>
                <w:color w:val="000000"/>
                <w:sz w:val="24"/>
                <w:szCs w:val="24"/>
                <w:shd w:val="clear" w:color="auto" w:fill="FFFFFF"/>
              </w:rPr>
              <w:t>Chengchi</w:t>
            </w:r>
            <w:proofErr w:type="spellEnd"/>
            <w:r w:rsidRPr="00D618E6">
              <w:rPr>
                <w:rFonts w:cstheme="minorHAnsi"/>
                <w:bCs/>
                <w:color w:val="000000"/>
                <w:sz w:val="24"/>
                <w:szCs w:val="24"/>
                <w:shd w:val="clear" w:color="auto" w:fill="FFFFFF"/>
              </w:rPr>
              <w:t xml:space="preserve"> University.</w:t>
            </w:r>
            <w:r w:rsidRPr="00143B5A">
              <w:rPr>
                <w:rFonts w:cstheme="minorHAnsi"/>
                <w:bCs/>
                <w:color w:val="000000"/>
                <w:sz w:val="24"/>
                <w:szCs w:val="24"/>
                <w:shd w:val="clear" w:color="auto" w:fill="FFFFFF"/>
              </w:rPr>
              <w:t xml:space="preserve"> </w:t>
            </w:r>
          </w:p>
        </w:tc>
      </w:tr>
      <w:tr w:rsidR="00181100" w:rsidRPr="00143B5A" w:rsidTr="00867D9F">
        <w:trPr>
          <w:trHeight w:val="136"/>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File 1, p. 156</w:t>
            </w:r>
          </w:p>
        </w:tc>
      </w:tr>
      <w:tr w:rsidR="00181100" w:rsidRPr="00143B5A" w:rsidTr="00867D9F">
        <w:trPr>
          <w:trHeight w:val="136"/>
        </w:trPr>
        <w:tc>
          <w:tcPr>
            <w:tcW w:w="567" w:type="dxa"/>
          </w:tcPr>
          <w:p w:rsidR="00181100" w:rsidRPr="00D618E6" w:rsidRDefault="00853856" w:rsidP="00181100">
            <w:pPr>
              <w:rPr>
                <w:rFonts w:cstheme="minorHAnsi"/>
                <w:sz w:val="24"/>
                <w:szCs w:val="24"/>
              </w:rPr>
            </w:pPr>
            <w:r w:rsidRPr="00D618E6">
              <w:rPr>
                <w:rFonts w:cstheme="minorHAnsi"/>
                <w:sz w:val="24"/>
                <w:szCs w:val="24"/>
              </w:rPr>
              <w:t>4</w:t>
            </w:r>
            <w:r w:rsidR="0074653D" w:rsidRPr="00D618E6">
              <w:rPr>
                <w:rFonts w:cstheme="minorHAnsi"/>
                <w:sz w:val="24"/>
                <w:szCs w:val="24"/>
              </w:rPr>
              <w:t>1</w:t>
            </w:r>
          </w:p>
        </w:tc>
        <w:tc>
          <w:tcPr>
            <w:tcW w:w="12388" w:type="dxa"/>
          </w:tcPr>
          <w:p w:rsidR="00181100" w:rsidRPr="00D618E6" w:rsidRDefault="009C04B9" w:rsidP="008546C3">
            <w:pPr>
              <w:tabs>
                <w:tab w:val="left" w:pos="4133"/>
              </w:tabs>
              <w:rPr>
                <w:rFonts w:cstheme="minorHAnsi"/>
                <w:sz w:val="24"/>
                <w:szCs w:val="24"/>
              </w:rPr>
            </w:pPr>
            <w:r w:rsidRPr="00D618E6">
              <w:rPr>
                <w:rFonts w:cstheme="minorHAnsi"/>
                <w:bCs/>
                <w:color w:val="000000"/>
                <w:sz w:val="24"/>
                <w:szCs w:val="24"/>
                <w:shd w:val="clear" w:color="auto" w:fill="FFFFFF"/>
              </w:rPr>
              <w:t>It</w:t>
            </w:r>
            <w:r w:rsidR="00DF0FF8" w:rsidRPr="00D618E6">
              <w:rPr>
                <w:rFonts w:cstheme="minorHAnsi"/>
                <w:bCs/>
                <w:color w:val="000000"/>
                <w:sz w:val="24"/>
                <w:szCs w:val="24"/>
                <w:shd w:val="clear" w:color="auto" w:fill="FFFFFF"/>
              </w:rPr>
              <w:t xml:space="preserve"> was issued six years after U.O.L. awarded the PhD to Tsai, </w:t>
            </w:r>
            <w:r w:rsidR="00181100" w:rsidRPr="00D618E6">
              <w:rPr>
                <w:rFonts w:cstheme="minorHAnsi"/>
                <w:bCs/>
                <w:color w:val="000000"/>
                <w:sz w:val="24"/>
                <w:szCs w:val="24"/>
                <w:shd w:val="clear" w:color="auto" w:fill="FFFFFF"/>
              </w:rPr>
              <w:t xml:space="preserve">five years after the </w:t>
            </w:r>
            <w:r w:rsidR="00181100" w:rsidRPr="00D618E6">
              <w:rPr>
                <w:rFonts w:cstheme="minorHAnsi"/>
                <w:sz w:val="24"/>
                <w:szCs w:val="24"/>
              </w:rPr>
              <w:t>Senate House gave up the chase for the examination copies of Tsai’s doctoral thesis in July or August 1985.</w:t>
            </w:r>
          </w:p>
          <w:p w:rsidR="00181100" w:rsidRPr="00143B5A" w:rsidRDefault="0074653D" w:rsidP="008546C3">
            <w:pPr>
              <w:tabs>
                <w:tab w:val="left" w:pos="4133"/>
              </w:tabs>
              <w:rPr>
                <w:rFonts w:cstheme="minorHAnsi"/>
                <w:bCs/>
                <w:color w:val="000000"/>
                <w:sz w:val="24"/>
                <w:szCs w:val="24"/>
                <w:shd w:val="clear" w:color="auto" w:fill="FFFFFF"/>
              </w:rPr>
            </w:pPr>
            <w:r w:rsidRPr="00D618E6">
              <w:rPr>
                <w:rFonts w:cstheme="minorHAnsi"/>
                <w:bCs/>
                <w:color w:val="000000"/>
                <w:sz w:val="24"/>
                <w:szCs w:val="24"/>
                <w:shd w:val="clear" w:color="auto" w:fill="FFFFFF"/>
              </w:rPr>
              <w:t xml:space="preserve">When Tsai’s U.O.L. student file </w:t>
            </w:r>
            <w:r w:rsidR="00DC3D51" w:rsidRPr="00D618E6">
              <w:rPr>
                <w:rFonts w:cstheme="minorHAnsi"/>
                <w:bCs/>
                <w:color w:val="000000"/>
                <w:sz w:val="24"/>
                <w:szCs w:val="24"/>
                <w:shd w:val="clear" w:color="auto" w:fill="FFFFFF"/>
              </w:rPr>
              <w:t xml:space="preserve">was retrieved </w:t>
            </w:r>
            <w:r w:rsidRPr="00D618E6">
              <w:rPr>
                <w:rFonts w:cstheme="minorHAnsi"/>
                <w:bCs/>
                <w:color w:val="000000"/>
                <w:sz w:val="24"/>
                <w:szCs w:val="24"/>
                <w:shd w:val="clear" w:color="auto" w:fill="FFFFFF"/>
              </w:rPr>
              <w:t>from the U.O.L. Archives</w:t>
            </w:r>
            <w:r w:rsidR="00181100" w:rsidRPr="00D618E6">
              <w:rPr>
                <w:rFonts w:cstheme="minorHAnsi"/>
                <w:bCs/>
                <w:color w:val="000000"/>
                <w:sz w:val="24"/>
                <w:szCs w:val="24"/>
                <w:shd w:val="clear" w:color="auto" w:fill="FFFFFF"/>
              </w:rPr>
              <w:t xml:space="preserve">, a copy of Kennedy’s letter of certification had been added </w:t>
            </w:r>
            <w:r w:rsidR="00F1333E">
              <w:rPr>
                <w:rFonts w:cstheme="minorHAnsi"/>
                <w:bCs/>
                <w:color w:val="000000"/>
                <w:sz w:val="24"/>
                <w:szCs w:val="24"/>
                <w:shd w:val="clear" w:color="auto" w:fill="FFFFFF"/>
              </w:rPr>
              <w:t>in</w:t>
            </w:r>
            <w:r w:rsidR="00181100" w:rsidRPr="00D618E6">
              <w:rPr>
                <w:rFonts w:cstheme="minorHAnsi"/>
                <w:bCs/>
                <w:color w:val="000000"/>
                <w:sz w:val="24"/>
                <w:szCs w:val="24"/>
                <w:shd w:val="clear" w:color="auto" w:fill="FFFFFF"/>
              </w:rPr>
              <w:t xml:space="preserve"> Tsai’s U.O.L. student file</w:t>
            </w:r>
            <w:r w:rsidR="006D46DE" w:rsidRPr="00D618E6">
              <w:rPr>
                <w:rFonts w:cstheme="minorHAnsi"/>
                <w:bCs/>
                <w:color w:val="000000"/>
                <w:sz w:val="24"/>
                <w:szCs w:val="24"/>
                <w:shd w:val="clear" w:color="auto" w:fill="FFFFFF"/>
              </w:rPr>
              <w:t>.</w:t>
            </w:r>
          </w:p>
        </w:tc>
      </w:tr>
      <w:tr w:rsidR="00181100" w:rsidRPr="00143B5A" w:rsidTr="00867D9F">
        <w:trPr>
          <w:trHeight w:val="136"/>
        </w:trPr>
        <w:tc>
          <w:tcPr>
            <w:tcW w:w="567" w:type="dxa"/>
          </w:tcPr>
          <w:p w:rsidR="00181100" w:rsidRPr="00873595" w:rsidRDefault="00853856" w:rsidP="00181100">
            <w:pPr>
              <w:rPr>
                <w:rFonts w:cstheme="minorHAnsi"/>
                <w:sz w:val="24"/>
                <w:szCs w:val="24"/>
              </w:rPr>
            </w:pPr>
            <w:r w:rsidRPr="00873595">
              <w:rPr>
                <w:rFonts w:cstheme="minorHAnsi"/>
                <w:sz w:val="24"/>
                <w:szCs w:val="24"/>
              </w:rPr>
              <w:t>4</w:t>
            </w:r>
            <w:r w:rsidR="0074653D" w:rsidRPr="00873595">
              <w:rPr>
                <w:rFonts w:cstheme="minorHAnsi"/>
                <w:sz w:val="24"/>
                <w:szCs w:val="24"/>
              </w:rPr>
              <w:t>2</w:t>
            </w:r>
          </w:p>
        </w:tc>
        <w:tc>
          <w:tcPr>
            <w:tcW w:w="12388" w:type="dxa"/>
          </w:tcPr>
          <w:p w:rsidR="00181100" w:rsidRPr="00873595" w:rsidRDefault="00181100"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 xml:space="preserve">As the Academic Registrar, Roberts knew better than anyone else. </w:t>
            </w:r>
          </w:p>
          <w:p w:rsidR="00505CC2" w:rsidRPr="00873595" w:rsidRDefault="00181100" w:rsidP="008546C3">
            <w:pPr>
              <w:tabs>
                <w:tab w:val="left" w:pos="4133"/>
              </w:tabs>
              <w:rPr>
                <w:rFonts w:cstheme="minorHAnsi"/>
                <w:sz w:val="24"/>
                <w:szCs w:val="24"/>
              </w:rPr>
            </w:pPr>
            <w:r w:rsidRPr="00873595">
              <w:rPr>
                <w:rFonts w:cstheme="minorHAnsi"/>
                <w:bCs/>
                <w:color w:val="000000"/>
                <w:sz w:val="24"/>
                <w:szCs w:val="24"/>
                <w:shd w:val="clear" w:color="auto" w:fill="FFFFFF"/>
              </w:rPr>
              <w:t>T</w:t>
            </w:r>
            <w:r w:rsidRPr="00873595">
              <w:rPr>
                <w:rFonts w:cstheme="minorHAnsi"/>
                <w:sz w:val="24"/>
                <w:szCs w:val="24"/>
              </w:rPr>
              <w:t>he viva result notification letter usually issued by herself was not triggered by submission of the final hardbound copies</w:t>
            </w:r>
            <w:r w:rsidR="00FB535D" w:rsidRPr="00873595">
              <w:rPr>
                <w:rFonts w:cstheme="minorHAnsi"/>
                <w:sz w:val="24"/>
                <w:szCs w:val="24"/>
              </w:rPr>
              <w:t>.</w:t>
            </w:r>
            <w:r w:rsidRPr="00873595">
              <w:rPr>
                <w:rFonts w:cstheme="minorHAnsi"/>
                <w:sz w:val="24"/>
                <w:szCs w:val="24"/>
              </w:rPr>
              <w:t xml:space="preserve"> Kennedy issued a letter of certification on her behalf</w:t>
            </w:r>
            <w:r w:rsidR="00F1333E" w:rsidRPr="00873595">
              <w:rPr>
                <w:rFonts w:cstheme="minorHAnsi"/>
                <w:sz w:val="24"/>
                <w:szCs w:val="24"/>
              </w:rPr>
              <w:t>, which</w:t>
            </w:r>
            <w:r w:rsidR="00340E78" w:rsidRPr="00873595">
              <w:rPr>
                <w:rFonts w:cstheme="minorHAnsi"/>
                <w:sz w:val="24"/>
                <w:szCs w:val="24"/>
              </w:rPr>
              <w:t xml:space="preserve"> certif</w:t>
            </w:r>
            <w:r w:rsidR="00F1333E" w:rsidRPr="00873595">
              <w:rPr>
                <w:rFonts w:cstheme="minorHAnsi"/>
                <w:sz w:val="24"/>
                <w:szCs w:val="24"/>
              </w:rPr>
              <w:t>ied</w:t>
            </w:r>
            <w:r w:rsidR="00340E78" w:rsidRPr="00873595">
              <w:rPr>
                <w:rFonts w:cstheme="minorHAnsi"/>
                <w:sz w:val="24"/>
                <w:szCs w:val="24"/>
              </w:rPr>
              <w:t xml:space="preserve"> that Tsai’s 1984 PhD was awarded after the submission of a thesis title</w:t>
            </w:r>
            <w:r w:rsidR="00FB535D" w:rsidRPr="00873595">
              <w:rPr>
                <w:rFonts w:cstheme="minorHAnsi"/>
                <w:sz w:val="24"/>
                <w:szCs w:val="24"/>
              </w:rPr>
              <w:t xml:space="preserve">. </w:t>
            </w:r>
          </w:p>
          <w:p w:rsidR="00181100" w:rsidRPr="00873595" w:rsidRDefault="00FB535D" w:rsidP="008546C3">
            <w:pPr>
              <w:tabs>
                <w:tab w:val="left" w:pos="4133"/>
              </w:tabs>
              <w:rPr>
                <w:rFonts w:cstheme="minorHAnsi"/>
                <w:sz w:val="24"/>
                <w:szCs w:val="24"/>
              </w:rPr>
            </w:pPr>
            <w:r w:rsidRPr="00873595">
              <w:rPr>
                <w:rFonts w:cstheme="minorHAnsi"/>
                <w:sz w:val="24"/>
                <w:szCs w:val="24"/>
              </w:rPr>
              <w:t>Tsai’s 1984 PhD was awarded with</w:t>
            </w:r>
            <w:r w:rsidR="00181100" w:rsidRPr="00873595">
              <w:rPr>
                <w:rFonts w:cstheme="minorHAnsi"/>
                <w:sz w:val="24"/>
                <w:szCs w:val="24"/>
              </w:rPr>
              <w:t xml:space="preserve"> no final hardbound copies </w:t>
            </w:r>
            <w:r w:rsidRPr="00873595">
              <w:rPr>
                <w:rFonts w:cstheme="minorHAnsi"/>
                <w:sz w:val="24"/>
                <w:szCs w:val="24"/>
              </w:rPr>
              <w:t>to be deposited in the Senate House Library</w:t>
            </w:r>
            <w:r w:rsidR="00EA6C62" w:rsidRPr="00873595">
              <w:rPr>
                <w:rFonts w:cstheme="minorHAnsi"/>
                <w:sz w:val="24"/>
                <w:szCs w:val="24"/>
              </w:rPr>
              <w:t xml:space="preserve"> and the examination copies had all vanished after the PhD exam.</w:t>
            </w:r>
          </w:p>
          <w:p w:rsidR="00D618E6" w:rsidRPr="00143B5A" w:rsidRDefault="00D618E6"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It is hard to believe that Roberts issued the letter of certification instead of undertaking remedial actions.</w:t>
            </w:r>
            <w:r>
              <w:rPr>
                <w:rFonts w:cstheme="minorHAnsi"/>
                <w:bCs/>
                <w:color w:val="000000"/>
                <w:sz w:val="24"/>
                <w:szCs w:val="24"/>
                <w:shd w:val="clear" w:color="auto" w:fill="FFFFFF"/>
              </w:rPr>
              <w:t xml:space="preserve"> </w:t>
            </w:r>
          </w:p>
        </w:tc>
      </w:tr>
      <w:tr w:rsidR="009001A3" w:rsidRPr="00143B5A" w:rsidTr="00867D9F">
        <w:trPr>
          <w:trHeight w:val="136"/>
        </w:trPr>
        <w:tc>
          <w:tcPr>
            <w:tcW w:w="567" w:type="dxa"/>
          </w:tcPr>
          <w:p w:rsidR="009001A3" w:rsidRPr="00143B5A" w:rsidRDefault="00571DDE" w:rsidP="00181100">
            <w:pPr>
              <w:rPr>
                <w:rFonts w:cstheme="minorHAnsi"/>
                <w:sz w:val="24"/>
                <w:szCs w:val="24"/>
              </w:rPr>
            </w:pPr>
            <w:r>
              <w:rPr>
                <w:rFonts w:cstheme="minorHAnsi"/>
                <w:sz w:val="24"/>
                <w:szCs w:val="24"/>
              </w:rPr>
              <w:t>4</w:t>
            </w:r>
            <w:r w:rsidR="0074653D">
              <w:rPr>
                <w:rFonts w:cstheme="minorHAnsi"/>
                <w:sz w:val="24"/>
                <w:szCs w:val="24"/>
              </w:rPr>
              <w:t>3</w:t>
            </w:r>
          </w:p>
        </w:tc>
        <w:tc>
          <w:tcPr>
            <w:tcW w:w="12388" w:type="dxa"/>
          </w:tcPr>
          <w:p w:rsidR="009001A3" w:rsidRPr="00143B5A" w:rsidRDefault="009001A3"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In 2010, Tsai ran for the New Taipei City mayor. </w:t>
            </w:r>
          </w:p>
          <w:p w:rsidR="009001A3" w:rsidRPr="00143B5A" w:rsidRDefault="009001A3"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Her PhD diploma was required by the Civil Servants Election and </w:t>
            </w:r>
            <w:r w:rsidRPr="00143B5A">
              <w:rPr>
                <w:rFonts w:cstheme="minorHAnsi" w:hint="eastAsia"/>
                <w:bCs/>
                <w:color w:val="000000"/>
                <w:sz w:val="24"/>
                <w:szCs w:val="24"/>
                <w:shd w:val="clear" w:color="auto" w:fill="FFFFFF"/>
              </w:rPr>
              <w:t>Re</w:t>
            </w:r>
            <w:r w:rsidRPr="00143B5A">
              <w:rPr>
                <w:rFonts w:cstheme="minorHAnsi"/>
                <w:bCs/>
                <w:color w:val="000000"/>
                <w:sz w:val="24"/>
                <w:szCs w:val="24"/>
                <w:shd w:val="clear" w:color="auto" w:fill="FFFFFF"/>
              </w:rPr>
              <w:t>call Act to verify he</w:t>
            </w:r>
            <w:r w:rsidR="00863BFE" w:rsidRPr="00143B5A">
              <w:rPr>
                <w:rFonts w:cstheme="minorHAnsi"/>
                <w:bCs/>
                <w:color w:val="000000"/>
                <w:sz w:val="24"/>
                <w:szCs w:val="24"/>
                <w:shd w:val="clear" w:color="auto" w:fill="FFFFFF"/>
              </w:rPr>
              <w:t>r PhD from LSE</w:t>
            </w:r>
            <w:r w:rsidRPr="00143B5A">
              <w:rPr>
                <w:rFonts w:cstheme="minorHAnsi"/>
                <w:bCs/>
                <w:color w:val="000000"/>
                <w:sz w:val="24"/>
                <w:szCs w:val="24"/>
                <w:shd w:val="clear" w:color="auto" w:fill="FFFFFF"/>
              </w:rPr>
              <w:t xml:space="preserve">. </w:t>
            </w:r>
          </w:p>
        </w:tc>
      </w:tr>
      <w:tr w:rsidR="00181100" w:rsidRPr="00143B5A" w:rsidTr="00867D9F">
        <w:trPr>
          <w:trHeight w:val="370"/>
        </w:trPr>
        <w:tc>
          <w:tcPr>
            <w:tcW w:w="567" w:type="dxa"/>
            <w:vMerge w:val="restart"/>
          </w:tcPr>
          <w:p w:rsidR="00181100" w:rsidRPr="00873595" w:rsidRDefault="00181100" w:rsidP="00181100">
            <w:pPr>
              <w:rPr>
                <w:rFonts w:cstheme="minorHAnsi"/>
                <w:sz w:val="24"/>
                <w:szCs w:val="24"/>
              </w:rPr>
            </w:pPr>
            <w:r w:rsidRPr="00873595">
              <w:rPr>
                <w:rFonts w:cstheme="minorHAnsi"/>
                <w:sz w:val="24"/>
                <w:szCs w:val="24"/>
              </w:rPr>
              <w:t>4</w:t>
            </w:r>
            <w:r w:rsidR="0074653D" w:rsidRPr="00873595">
              <w:rPr>
                <w:rFonts w:cstheme="minorHAnsi"/>
                <w:sz w:val="24"/>
                <w:szCs w:val="24"/>
              </w:rPr>
              <w:t>4</w:t>
            </w:r>
          </w:p>
        </w:tc>
        <w:tc>
          <w:tcPr>
            <w:tcW w:w="12388" w:type="dxa"/>
          </w:tcPr>
          <w:p w:rsidR="00181100" w:rsidRPr="00873595" w:rsidRDefault="00181100"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Tsai applied, and U.O.L. reissued Tsai’s PhD diploma</w:t>
            </w:r>
            <w:r w:rsidR="00DB2D2B" w:rsidRPr="00873595">
              <w:rPr>
                <w:rFonts w:cstheme="minorHAnsi"/>
                <w:bCs/>
                <w:color w:val="000000"/>
                <w:sz w:val="24"/>
                <w:szCs w:val="24"/>
                <w:shd w:val="clear" w:color="auto" w:fill="FFFFFF"/>
              </w:rPr>
              <w:t xml:space="preserve"> when Tsai’s U.O.L. student file had all th</w:t>
            </w:r>
            <w:r w:rsidR="000F752D" w:rsidRPr="00873595">
              <w:rPr>
                <w:rFonts w:cstheme="minorHAnsi"/>
                <w:bCs/>
                <w:color w:val="000000"/>
                <w:sz w:val="24"/>
                <w:szCs w:val="24"/>
                <w:shd w:val="clear" w:color="auto" w:fill="FFFFFF"/>
              </w:rPr>
              <w:t>ose</w:t>
            </w:r>
            <w:r w:rsidR="00DB2D2B" w:rsidRPr="00873595">
              <w:rPr>
                <w:rFonts w:cstheme="minorHAnsi"/>
                <w:bCs/>
                <w:color w:val="000000"/>
                <w:sz w:val="24"/>
                <w:szCs w:val="24"/>
                <w:shd w:val="clear" w:color="auto" w:fill="FFFFFF"/>
              </w:rPr>
              <w:t xml:space="preserve"> records plus </w:t>
            </w:r>
            <w:r w:rsidRPr="00873595">
              <w:rPr>
                <w:rFonts w:cstheme="minorHAnsi"/>
                <w:bCs/>
                <w:color w:val="000000"/>
                <w:sz w:val="24"/>
                <w:szCs w:val="24"/>
                <w:shd w:val="clear" w:color="auto" w:fill="FFFFFF"/>
              </w:rPr>
              <w:t>a copy of Roberts’ letter of certification</w:t>
            </w:r>
            <w:r w:rsidR="00DB2D2B" w:rsidRPr="00873595">
              <w:rPr>
                <w:rFonts w:cstheme="minorHAnsi"/>
                <w:bCs/>
                <w:color w:val="000000"/>
                <w:sz w:val="24"/>
                <w:szCs w:val="24"/>
                <w:shd w:val="clear" w:color="auto" w:fill="FFFFFF"/>
              </w:rPr>
              <w:t xml:space="preserve"> issued on April 9, </w:t>
            </w:r>
            <w:r w:rsidR="009D0F00" w:rsidRPr="00873595">
              <w:rPr>
                <w:rFonts w:cstheme="minorHAnsi"/>
                <w:bCs/>
                <w:color w:val="000000"/>
                <w:sz w:val="24"/>
                <w:szCs w:val="24"/>
                <w:shd w:val="clear" w:color="auto" w:fill="FFFFFF"/>
              </w:rPr>
              <w:t>1990</w:t>
            </w:r>
            <w:r w:rsidRPr="00873595">
              <w:rPr>
                <w:rFonts w:cstheme="minorHAnsi"/>
                <w:bCs/>
                <w:color w:val="000000"/>
                <w:sz w:val="24"/>
                <w:szCs w:val="24"/>
                <w:shd w:val="clear" w:color="auto" w:fill="FFFFFF"/>
              </w:rPr>
              <w:t xml:space="preserve">. </w:t>
            </w:r>
          </w:p>
        </w:tc>
      </w:tr>
      <w:tr w:rsidR="00181100" w:rsidRPr="00143B5A" w:rsidTr="00867D9F">
        <w:trPr>
          <w:trHeight w:val="233"/>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file:///C:/Users/user30318/Downloads/ea1f235e-0a0f-4e3c-8758-ae9a0456f9c2%20(13).pdf</w:t>
            </w:r>
          </w:p>
        </w:tc>
      </w:tr>
      <w:tr w:rsidR="00181100" w:rsidRPr="00143B5A" w:rsidTr="00867D9F">
        <w:trPr>
          <w:trHeight w:val="244"/>
        </w:trPr>
        <w:tc>
          <w:tcPr>
            <w:tcW w:w="567" w:type="dxa"/>
            <w:vMerge w:val="restart"/>
          </w:tcPr>
          <w:p w:rsidR="00181100" w:rsidRPr="00067EB6" w:rsidRDefault="00181100" w:rsidP="00181100">
            <w:pPr>
              <w:rPr>
                <w:rFonts w:cstheme="minorHAnsi"/>
                <w:sz w:val="24"/>
                <w:szCs w:val="24"/>
              </w:rPr>
            </w:pPr>
            <w:r w:rsidRPr="00067EB6">
              <w:rPr>
                <w:rFonts w:cstheme="minorHAnsi"/>
                <w:sz w:val="24"/>
                <w:szCs w:val="24"/>
              </w:rPr>
              <w:t>4</w:t>
            </w:r>
            <w:r w:rsidR="00A55D7A" w:rsidRPr="00067EB6">
              <w:rPr>
                <w:rFonts w:cstheme="minorHAnsi"/>
                <w:sz w:val="24"/>
                <w:szCs w:val="24"/>
              </w:rPr>
              <w:t>5</w:t>
            </w:r>
          </w:p>
        </w:tc>
        <w:tc>
          <w:tcPr>
            <w:tcW w:w="12388" w:type="dxa"/>
          </w:tcPr>
          <w:p w:rsidR="00181100" w:rsidRPr="00067EB6" w:rsidRDefault="0054570C" w:rsidP="008546C3">
            <w:pPr>
              <w:tabs>
                <w:tab w:val="left" w:pos="4133"/>
              </w:tabs>
              <w:rPr>
                <w:rFonts w:cstheme="minorHAnsi"/>
                <w:bCs/>
                <w:color w:val="000000"/>
                <w:sz w:val="24"/>
                <w:szCs w:val="24"/>
                <w:shd w:val="clear" w:color="auto" w:fill="FFFFFF"/>
              </w:rPr>
            </w:pPr>
            <w:r w:rsidRPr="00067EB6">
              <w:rPr>
                <w:rFonts w:cstheme="minorHAnsi"/>
                <w:bCs/>
                <w:color w:val="000000"/>
                <w:sz w:val="24"/>
                <w:szCs w:val="24"/>
                <w:shd w:val="clear" w:color="auto" w:fill="FFFFFF"/>
              </w:rPr>
              <w:t>I</w:t>
            </w:r>
            <w:r w:rsidR="00181100" w:rsidRPr="00067EB6">
              <w:rPr>
                <w:rFonts w:cstheme="minorHAnsi"/>
                <w:bCs/>
                <w:color w:val="000000"/>
                <w:sz w:val="24"/>
                <w:szCs w:val="24"/>
                <w:shd w:val="clear" w:color="auto" w:fill="FFFFFF"/>
              </w:rPr>
              <w:t xml:space="preserve">n 2015, U.O.L. reissued Tsai’s PhD diploma for the second time.  </w:t>
            </w:r>
          </w:p>
          <w:p w:rsidR="00181100" w:rsidRPr="00143B5A" w:rsidRDefault="009C04B9" w:rsidP="008546C3">
            <w:pPr>
              <w:tabs>
                <w:tab w:val="left" w:pos="4133"/>
              </w:tabs>
              <w:rPr>
                <w:rFonts w:cstheme="minorHAnsi"/>
                <w:bCs/>
                <w:color w:val="000000"/>
                <w:sz w:val="24"/>
                <w:szCs w:val="24"/>
                <w:shd w:val="clear" w:color="auto" w:fill="FFFFFF"/>
              </w:rPr>
            </w:pPr>
            <w:r w:rsidRPr="00067EB6">
              <w:rPr>
                <w:rFonts w:cstheme="minorHAnsi"/>
                <w:bCs/>
                <w:color w:val="000000"/>
                <w:sz w:val="24"/>
                <w:szCs w:val="24"/>
                <w:shd w:val="clear" w:color="auto" w:fill="FFFFFF"/>
              </w:rPr>
              <w:t xml:space="preserve">According to Tsai, she applied the reissued diploma because </w:t>
            </w:r>
            <w:r w:rsidR="00F56DFE" w:rsidRPr="00067EB6">
              <w:rPr>
                <w:rFonts w:cstheme="minorHAnsi" w:hint="eastAsia"/>
                <w:bCs/>
                <w:color w:val="000000"/>
                <w:sz w:val="24"/>
                <w:szCs w:val="24"/>
                <w:shd w:val="clear" w:color="auto" w:fill="FFFFFF"/>
              </w:rPr>
              <w:t>s</w:t>
            </w:r>
            <w:r w:rsidR="00F56DFE" w:rsidRPr="00067EB6">
              <w:rPr>
                <w:rFonts w:cstheme="minorHAnsi"/>
                <w:bCs/>
                <w:color w:val="000000"/>
                <w:sz w:val="24"/>
                <w:szCs w:val="24"/>
                <w:shd w:val="clear" w:color="auto" w:fill="FFFFFF"/>
              </w:rPr>
              <w:t>uspicions on the authentic</w:t>
            </w:r>
            <w:r w:rsidR="0073042A" w:rsidRPr="00067EB6">
              <w:rPr>
                <w:rFonts w:cstheme="minorHAnsi"/>
                <w:bCs/>
                <w:color w:val="000000"/>
                <w:sz w:val="24"/>
                <w:szCs w:val="24"/>
                <w:shd w:val="clear" w:color="auto" w:fill="FFFFFF"/>
              </w:rPr>
              <w:t>it</w:t>
            </w:r>
            <w:r w:rsidR="00F56DFE" w:rsidRPr="00067EB6">
              <w:rPr>
                <w:rFonts w:cstheme="minorHAnsi"/>
                <w:bCs/>
                <w:color w:val="000000"/>
                <w:sz w:val="24"/>
                <w:szCs w:val="24"/>
                <w:shd w:val="clear" w:color="auto" w:fill="FFFFFF"/>
              </w:rPr>
              <w:t>y of her PhD was raised</w:t>
            </w:r>
            <w:r w:rsidR="00093317" w:rsidRPr="00067EB6">
              <w:rPr>
                <w:rFonts w:cstheme="minorHAnsi"/>
                <w:bCs/>
                <w:color w:val="000000"/>
                <w:sz w:val="24"/>
                <w:szCs w:val="24"/>
                <w:shd w:val="clear" w:color="auto" w:fill="FFFFFF"/>
              </w:rPr>
              <w:t xml:space="preserve"> maliciously</w:t>
            </w:r>
            <w:r w:rsidR="00F56DFE" w:rsidRPr="00067EB6">
              <w:rPr>
                <w:rFonts w:cstheme="minorHAnsi"/>
                <w:bCs/>
                <w:color w:val="000000"/>
                <w:sz w:val="24"/>
                <w:szCs w:val="24"/>
                <w:shd w:val="clear" w:color="auto" w:fill="FFFFFF"/>
              </w:rPr>
              <w:t>.</w:t>
            </w:r>
            <w:r w:rsidR="00F56DFE" w:rsidRPr="00143B5A">
              <w:rPr>
                <w:rFonts w:cstheme="minorHAnsi"/>
                <w:bCs/>
                <w:color w:val="000000"/>
                <w:sz w:val="24"/>
                <w:szCs w:val="24"/>
                <w:shd w:val="clear" w:color="auto" w:fill="FFFFFF"/>
              </w:rPr>
              <w:t xml:space="preserve"> </w:t>
            </w:r>
          </w:p>
        </w:tc>
      </w:tr>
      <w:tr w:rsidR="00181100" w:rsidRPr="00143B5A" w:rsidTr="00867D9F">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Id.</w:t>
            </w:r>
          </w:p>
        </w:tc>
      </w:tr>
      <w:tr w:rsidR="009001A3" w:rsidRPr="00143B5A" w:rsidTr="00867D9F">
        <w:trPr>
          <w:trHeight w:val="215"/>
        </w:trPr>
        <w:tc>
          <w:tcPr>
            <w:tcW w:w="567" w:type="dxa"/>
          </w:tcPr>
          <w:p w:rsidR="009001A3" w:rsidRPr="00873595" w:rsidRDefault="009001A3" w:rsidP="00181100">
            <w:pPr>
              <w:rPr>
                <w:rFonts w:cstheme="minorHAnsi"/>
                <w:sz w:val="24"/>
                <w:szCs w:val="24"/>
              </w:rPr>
            </w:pPr>
            <w:r w:rsidRPr="00873595">
              <w:rPr>
                <w:rFonts w:cstheme="minorHAnsi"/>
                <w:sz w:val="24"/>
                <w:szCs w:val="24"/>
              </w:rPr>
              <w:t>4</w:t>
            </w:r>
            <w:r w:rsidR="00A55D7A" w:rsidRPr="00873595">
              <w:rPr>
                <w:rFonts w:cstheme="minorHAnsi"/>
                <w:sz w:val="24"/>
                <w:szCs w:val="24"/>
              </w:rPr>
              <w:t>6</w:t>
            </w:r>
          </w:p>
        </w:tc>
        <w:tc>
          <w:tcPr>
            <w:tcW w:w="12388" w:type="dxa"/>
          </w:tcPr>
          <w:p w:rsidR="009001A3" w:rsidRPr="00143B5A" w:rsidRDefault="00900852"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At the time</w:t>
            </w:r>
            <w:r w:rsidR="009001A3" w:rsidRPr="00873595">
              <w:rPr>
                <w:rFonts w:cstheme="minorHAnsi"/>
                <w:bCs/>
                <w:color w:val="000000"/>
                <w:sz w:val="24"/>
                <w:szCs w:val="24"/>
                <w:shd w:val="clear" w:color="auto" w:fill="FFFFFF"/>
              </w:rPr>
              <w:t xml:space="preserve">, a record of Tsai’s PhD diploma reissued </w:t>
            </w:r>
            <w:r w:rsidR="00DB2D2B" w:rsidRPr="00873595">
              <w:rPr>
                <w:rFonts w:cstheme="minorHAnsi"/>
                <w:bCs/>
                <w:color w:val="000000"/>
                <w:sz w:val="24"/>
                <w:szCs w:val="24"/>
                <w:shd w:val="clear" w:color="auto" w:fill="FFFFFF"/>
              </w:rPr>
              <w:t xml:space="preserve">five years ago </w:t>
            </w:r>
            <w:r w:rsidR="009001A3" w:rsidRPr="00873595">
              <w:rPr>
                <w:rFonts w:cstheme="minorHAnsi"/>
                <w:bCs/>
                <w:color w:val="000000"/>
                <w:sz w:val="24"/>
                <w:szCs w:val="24"/>
                <w:shd w:val="clear" w:color="auto" w:fill="FFFFFF"/>
              </w:rPr>
              <w:t>in 2010 had been added in Tsai’s U.O.L. student file.</w:t>
            </w:r>
          </w:p>
        </w:tc>
      </w:tr>
      <w:tr w:rsidR="00181100" w:rsidRPr="00143B5A" w:rsidTr="00867D9F">
        <w:trPr>
          <w:trHeight w:val="370"/>
        </w:trPr>
        <w:tc>
          <w:tcPr>
            <w:tcW w:w="567" w:type="dxa"/>
            <w:vMerge w:val="restart"/>
          </w:tcPr>
          <w:p w:rsidR="00181100" w:rsidRPr="00143B5A" w:rsidRDefault="00181100" w:rsidP="00181100">
            <w:pPr>
              <w:rPr>
                <w:rFonts w:cstheme="minorHAnsi"/>
                <w:sz w:val="24"/>
                <w:szCs w:val="24"/>
              </w:rPr>
            </w:pPr>
            <w:r w:rsidRPr="00143B5A">
              <w:rPr>
                <w:rFonts w:cstheme="minorHAnsi"/>
                <w:sz w:val="24"/>
                <w:szCs w:val="24"/>
              </w:rPr>
              <w:t>4</w:t>
            </w:r>
            <w:r w:rsidR="00A55D7A">
              <w:rPr>
                <w:rFonts w:cstheme="minorHAnsi"/>
                <w:sz w:val="24"/>
                <w:szCs w:val="24"/>
              </w:rPr>
              <w:t>7</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A letter of certification was issued together with the reissued PhD diploma. </w:t>
            </w:r>
          </w:p>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It was issued by Craig O’Callaghan, Chief Operation Officer at U.O.L., on September 22, 2015.</w:t>
            </w:r>
          </w:p>
          <w:p w:rsidR="00181100" w:rsidRPr="00143B5A" w:rsidRDefault="00DB2D2B" w:rsidP="008546C3">
            <w:pPr>
              <w:tabs>
                <w:tab w:val="left" w:pos="4133"/>
              </w:tabs>
              <w:rPr>
                <w:rFonts w:cstheme="minorHAnsi"/>
                <w:bCs/>
                <w:color w:val="000000"/>
                <w:sz w:val="24"/>
                <w:szCs w:val="24"/>
                <w:shd w:val="clear" w:color="auto" w:fill="FFFFFF"/>
              </w:rPr>
            </w:pPr>
            <w:r>
              <w:rPr>
                <w:rFonts w:cstheme="minorHAnsi"/>
                <w:bCs/>
                <w:color w:val="000000"/>
                <w:sz w:val="24"/>
                <w:szCs w:val="24"/>
                <w:shd w:val="clear" w:color="auto" w:fill="FFFFFF"/>
              </w:rPr>
              <w:t>It</w:t>
            </w:r>
            <w:r w:rsidR="00181100" w:rsidRPr="00143B5A">
              <w:rPr>
                <w:rFonts w:cstheme="minorHAnsi"/>
                <w:bCs/>
                <w:color w:val="000000"/>
                <w:sz w:val="24"/>
                <w:szCs w:val="24"/>
                <w:shd w:val="clear" w:color="auto" w:fill="FFFFFF"/>
              </w:rPr>
              <w:t xml:space="preserve"> bears no O’Callaghan’s embossed seal, rendering the letter of certification non-official. </w:t>
            </w:r>
          </w:p>
        </w:tc>
      </w:tr>
      <w:tr w:rsidR="00181100" w:rsidRPr="00143B5A" w:rsidTr="00867D9F">
        <w:trPr>
          <w:trHeight w:val="125"/>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Id.</w:t>
            </w:r>
          </w:p>
        </w:tc>
      </w:tr>
      <w:tr w:rsidR="00181100" w:rsidRPr="00143B5A" w:rsidTr="00867D9F">
        <w:trPr>
          <w:trHeight w:val="136"/>
        </w:trPr>
        <w:tc>
          <w:tcPr>
            <w:tcW w:w="567" w:type="dxa"/>
          </w:tcPr>
          <w:p w:rsidR="00181100" w:rsidRPr="00873595" w:rsidRDefault="00181100" w:rsidP="00181100">
            <w:pPr>
              <w:rPr>
                <w:rFonts w:cstheme="minorHAnsi"/>
                <w:sz w:val="24"/>
                <w:szCs w:val="24"/>
              </w:rPr>
            </w:pPr>
            <w:r w:rsidRPr="00873595">
              <w:rPr>
                <w:rFonts w:cstheme="minorHAnsi"/>
                <w:sz w:val="24"/>
                <w:szCs w:val="24"/>
              </w:rPr>
              <w:lastRenderedPageBreak/>
              <w:t>4</w:t>
            </w:r>
            <w:r w:rsidR="00A55D7A" w:rsidRPr="00873595">
              <w:rPr>
                <w:rFonts w:cstheme="minorHAnsi"/>
                <w:sz w:val="24"/>
                <w:szCs w:val="24"/>
              </w:rPr>
              <w:t>8</w:t>
            </w:r>
          </w:p>
        </w:tc>
        <w:tc>
          <w:tcPr>
            <w:tcW w:w="12388" w:type="dxa"/>
          </w:tcPr>
          <w:p w:rsidR="000F752D" w:rsidRPr="00873595" w:rsidRDefault="004305E4"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 xml:space="preserve">When </w:t>
            </w:r>
            <w:r w:rsidR="00181100" w:rsidRPr="00873595">
              <w:rPr>
                <w:rFonts w:cstheme="minorHAnsi"/>
                <w:bCs/>
                <w:color w:val="000000"/>
                <w:sz w:val="24"/>
                <w:szCs w:val="24"/>
                <w:shd w:val="clear" w:color="auto" w:fill="FFFFFF"/>
              </w:rPr>
              <w:t>O’Callaghan’s letter of certification and Tsai’s PhD</w:t>
            </w:r>
            <w:r w:rsidR="00ED144E" w:rsidRPr="00873595">
              <w:rPr>
                <w:rFonts w:cstheme="minorHAnsi"/>
                <w:bCs/>
                <w:color w:val="000000"/>
                <w:sz w:val="24"/>
                <w:szCs w:val="24"/>
                <w:shd w:val="clear" w:color="auto" w:fill="FFFFFF"/>
              </w:rPr>
              <w:t xml:space="preserve"> </w:t>
            </w:r>
            <w:r w:rsidR="00181100" w:rsidRPr="00873595">
              <w:rPr>
                <w:rFonts w:cstheme="minorHAnsi"/>
                <w:bCs/>
                <w:color w:val="000000"/>
                <w:sz w:val="24"/>
                <w:szCs w:val="24"/>
                <w:shd w:val="clear" w:color="auto" w:fill="FFFFFF"/>
              </w:rPr>
              <w:t>diploma</w:t>
            </w:r>
            <w:r w:rsidRPr="00873595">
              <w:rPr>
                <w:rFonts w:cstheme="minorHAnsi"/>
                <w:bCs/>
                <w:color w:val="000000"/>
                <w:sz w:val="24"/>
                <w:szCs w:val="24"/>
                <w:shd w:val="clear" w:color="auto" w:fill="FFFFFF"/>
              </w:rPr>
              <w:t xml:space="preserve"> were</w:t>
            </w:r>
            <w:r w:rsidR="00181100" w:rsidRPr="00873595">
              <w:rPr>
                <w:rFonts w:cstheme="minorHAnsi"/>
                <w:bCs/>
                <w:color w:val="000000"/>
                <w:sz w:val="24"/>
                <w:szCs w:val="24"/>
                <w:shd w:val="clear" w:color="auto" w:fill="FFFFFF"/>
              </w:rPr>
              <w:t xml:space="preserve"> </w:t>
            </w:r>
            <w:r w:rsidRPr="00873595">
              <w:rPr>
                <w:rFonts w:cstheme="minorHAnsi"/>
                <w:bCs/>
                <w:color w:val="000000"/>
                <w:sz w:val="24"/>
                <w:szCs w:val="24"/>
                <w:shd w:val="clear" w:color="auto" w:fill="FFFFFF"/>
              </w:rPr>
              <w:t xml:space="preserve">reissued in 2015, it had been </w:t>
            </w:r>
            <w:r w:rsidR="00181100" w:rsidRPr="00873595">
              <w:rPr>
                <w:rFonts w:cstheme="minorHAnsi"/>
                <w:bCs/>
                <w:color w:val="000000"/>
                <w:sz w:val="24"/>
                <w:szCs w:val="24"/>
                <w:shd w:val="clear" w:color="auto" w:fill="FFFFFF"/>
              </w:rPr>
              <w:t xml:space="preserve">over three decades </w:t>
            </w:r>
            <w:r w:rsidRPr="00873595">
              <w:rPr>
                <w:rFonts w:cstheme="minorHAnsi"/>
                <w:bCs/>
                <w:color w:val="000000"/>
                <w:sz w:val="24"/>
                <w:szCs w:val="24"/>
                <w:shd w:val="clear" w:color="auto" w:fill="FFFFFF"/>
              </w:rPr>
              <w:t>since</w:t>
            </w:r>
            <w:r w:rsidR="00181100" w:rsidRPr="00873595">
              <w:rPr>
                <w:rFonts w:cstheme="minorHAnsi"/>
                <w:bCs/>
                <w:color w:val="000000"/>
                <w:sz w:val="24"/>
                <w:szCs w:val="24"/>
                <w:shd w:val="clear" w:color="auto" w:fill="FFFFFF"/>
              </w:rPr>
              <w:t xml:space="preserve"> U.O.L. awarded Tsai a PhD in 1984. </w:t>
            </w:r>
          </w:p>
          <w:p w:rsidR="00181100" w:rsidRPr="00143B5A" w:rsidRDefault="00AC030E" w:rsidP="008546C3">
            <w:pPr>
              <w:tabs>
                <w:tab w:val="left" w:pos="4133"/>
              </w:tabs>
              <w:rPr>
                <w:rFonts w:cstheme="minorHAnsi"/>
                <w:bCs/>
                <w:color w:val="000000"/>
                <w:sz w:val="24"/>
                <w:szCs w:val="24"/>
                <w:shd w:val="clear" w:color="auto" w:fill="FFFFFF"/>
              </w:rPr>
            </w:pPr>
            <w:r w:rsidRPr="00873595">
              <w:rPr>
                <w:rFonts w:cstheme="minorHAnsi"/>
                <w:bCs/>
                <w:color w:val="000000"/>
                <w:sz w:val="24"/>
                <w:szCs w:val="24"/>
                <w:shd w:val="clear" w:color="auto" w:fill="FFFFFF"/>
              </w:rPr>
              <w:t>Three letters of certification had been issued and one PhD diploma had been reissued.</w:t>
            </w:r>
            <w:r>
              <w:rPr>
                <w:rFonts w:cstheme="minorHAnsi"/>
                <w:bCs/>
                <w:color w:val="000000"/>
                <w:sz w:val="24"/>
                <w:szCs w:val="24"/>
                <w:shd w:val="clear" w:color="auto" w:fill="FFFFFF"/>
              </w:rPr>
              <w:t xml:space="preserve"> </w:t>
            </w:r>
          </w:p>
        </w:tc>
      </w:tr>
      <w:tr w:rsidR="00CF3D48" w:rsidRPr="00F93CDA" w:rsidTr="00CF3D48">
        <w:trPr>
          <w:trHeight w:val="136"/>
        </w:trPr>
        <w:tc>
          <w:tcPr>
            <w:tcW w:w="567" w:type="dxa"/>
          </w:tcPr>
          <w:p w:rsidR="00CF3D48" w:rsidRPr="00F93CDA" w:rsidRDefault="00A55D7A" w:rsidP="0038019A">
            <w:pPr>
              <w:rPr>
                <w:rFonts w:cstheme="minorHAnsi"/>
                <w:sz w:val="24"/>
                <w:szCs w:val="24"/>
              </w:rPr>
            </w:pPr>
            <w:r>
              <w:rPr>
                <w:rFonts w:cstheme="minorHAnsi"/>
                <w:sz w:val="24"/>
                <w:szCs w:val="24"/>
              </w:rPr>
              <w:t>49</w:t>
            </w:r>
          </w:p>
        </w:tc>
        <w:tc>
          <w:tcPr>
            <w:tcW w:w="12388" w:type="dxa"/>
          </w:tcPr>
          <w:p w:rsidR="00CF3D48" w:rsidRPr="00F93CDA" w:rsidRDefault="00CF3D48" w:rsidP="0038019A">
            <w:pPr>
              <w:shd w:val="clear" w:color="auto" w:fill="FFFFFF"/>
              <w:tabs>
                <w:tab w:val="left" w:pos="4133"/>
              </w:tabs>
              <w:rPr>
                <w:rFonts w:eastAsia="CIDFont+F3" w:cstheme="minorHAnsi"/>
                <w:sz w:val="24"/>
                <w:szCs w:val="24"/>
              </w:rPr>
            </w:pPr>
            <w:r w:rsidRPr="00F93CDA">
              <w:rPr>
                <w:rFonts w:eastAsia="CIDFont+F3" w:cstheme="minorHAnsi"/>
                <w:sz w:val="24"/>
                <w:szCs w:val="24"/>
              </w:rPr>
              <w:t xml:space="preserve">For awarding a PhD to Tsai without the final hardbound copies of Tsai’s examined doctoral thesis, U.O.L. blamed the librarians and the examiners, but not Tsai, the PhD candidate then and the president of the Republic of China now. </w:t>
            </w:r>
          </w:p>
        </w:tc>
      </w:tr>
      <w:tr w:rsidR="00DB2E2B" w:rsidRPr="00143B5A" w:rsidTr="00CF3D48">
        <w:trPr>
          <w:trHeight w:val="136"/>
        </w:trPr>
        <w:tc>
          <w:tcPr>
            <w:tcW w:w="567" w:type="dxa"/>
          </w:tcPr>
          <w:p w:rsidR="00DB2E2B" w:rsidRPr="00AC030E" w:rsidRDefault="00DB2E2B" w:rsidP="0038019A">
            <w:pPr>
              <w:rPr>
                <w:rFonts w:cstheme="minorHAnsi"/>
                <w:sz w:val="24"/>
                <w:szCs w:val="24"/>
              </w:rPr>
            </w:pPr>
            <w:r w:rsidRPr="00AC030E">
              <w:rPr>
                <w:rFonts w:cstheme="minorHAnsi"/>
                <w:sz w:val="24"/>
                <w:szCs w:val="24"/>
              </w:rPr>
              <w:t>5</w:t>
            </w:r>
            <w:r w:rsidR="00A55D7A" w:rsidRPr="00AC030E">
              <w:rPr>
                <w:rFonts w:cstheme="minorHAnsi"/>
                <w:sz w:val="24"/>
                <w:szCs w:val="24"/>
              </w:rPr>
              <w:t>0</w:t>
            </w:r>
          </w:p>
        </w:tc>
        <w:tc>
          <w:tcPr>
            <w:tcW w:w="12388" w:type="dxa"/>
          </w:tcPr>
          <w:p w:rsidR="00DB2E2B" w:rsidRDefault="00094B7F" w:rsidP="0038019A">
            <w:pPr>
              <w:shd w:val="clear" w:color="auto" w:fill="FFFFFF"/>
              <w:tabs>
                <w:tab w:val="left" w:pos="4133"/>
              </w:tabs>
              <w:rPr>
                <w:rFonts w:eastAsia="CIDFont+F3" w:cstheme="minorHAnsi"/>
                <w:sz w:val="24"/>
                <w:szCs w:val="24"/>
              </w:rPr>
            </w:pPr>
            <w:r w:rsidRPr="00AC030E">
              <w:rPr>
                <w:rFonts w:eastAsia="CIDFont+F3" w:cstheme="minorHAnsi"/>
                <w:sz w:val="24"/>
                <w:szCs w:val="24"/>
              </w:rPr>
              <w:t xml:space="preserve">U.O.L. chased Tsai’s supervisor and examiners for the examination copies for </w:t>
            </w:r>
            <w:r w:rsidR="005360F8" w:rsidRPr="00AC030E">
              <w:rPr>
                <w:rFonts w:eastAsia="CIDFont+F3" w:cstheme="minorHAnsi"/>
                <w:sz w:val="24"/>
                <w:szCs w:val="24"/>
              </w:rPr>
              <w:t>one</w:t>
            </w:r>
            <w:r w:rsidR="00001C4E" w:rsidRPr="00AC030E">
              <w:rPr>
                <w:rFonts w:eastAsia="CIDFont+F3" w:cstheme="minorHAnsi"/>
                <w:sz w:val="24"/>
                <w:szCs w:val="24"/>
              </w:rPr>
              <w:t xml:space="preserve"> and a half</w:t>
            </w:r>
            <w:r w:rsidRPr="00AC030E">
              <w:rPr>
                <w:rFonts w:eastAsia="CIDFont+F3" w:cstheme="minorHAnsi"/>
                <w:sz w:val="24"/>
                <w:szCs w:val="24"/>
              </w:rPr>
              <w:t xml:space="preserve"> years, but n</w:t>
            </w:r>
            <w:r w:rsidR="00DB2E2B" w:rsidRPr="00AC030E">
              <w:rPr>
                <w:rFonts w:eastAsia="CIDFont+F3" w:cstheme="minorHAnsi"/>
                <w:sz w:val="24"/>
                <w:szCs w:val="24"/>
              </w:rPr>
              <w:t xml:space="preserve">o records show that U.O.L. had ever contacted Tsai for the long-overdue final hardbound copies </w:t>
            </w:r>
            <w:r w:rsidR="001F5FE3" w:rsidRPr="00AC030E">
              <w:rPr>
                <w:rFonts w:cstheme="minorHAnsi"/>
                <w:bCs/>
                <w:color w:val="000000"/>
                <w:sz w:val="24"/>
                <w:szCs w:val="24"/>
                <w:shd w:val="clear" w:color="auto" w:fill="FFFFFF"/>
              </w:rPr>
              <w:t>after</w:t>
            </w:r>
            <w:r w:rsidR="00DB2E2B" w:rsidRPr="00AC030E">
              <w:rPr>
                <w:rFonts w:cstheme="minorHAnsi"/>
                <w:bCs/>
                <w:color w:val="000000"/>
                <w:sz w:val="24"/>
                <w:szCs w:val="24"/>
                <w:shd w:val="clear" w:color="auto" w:fill="FFFFFF"/>
              </w:rPr>
              <w:t xml:space="preserve"> the PhD was awarded</w:t>
            </w:r>
            <w:r w:rsidRPr="00AC030E">
              <w:rPr>
                <w:rFonts w:cstheme="minorHAnsi"/>
                <w:bCs/>
                <w:color w:val="000000"/>
                <w:sz w:val="24"/>
                <w:szCs w:val="24"/>
                <w:shd w:val="clear" w:color="auto" w:fill="FFFFFF"/>
              </w:rPr>
              <w:t>,</w:t>
            </w:r>
            <w:r w:rsidR="00DB2E2B" w:rsidRPr="00AC030E">
              <w:rPr>
                <w:rFonts w:cstheme="minorHAnsi"/>
                <w:bCs/>
                <w:color w:val="000000"/>
                <w:sz w:val="24"/>
                <w:szCs w:val="24"/>
                <w:shd w:val="clear" w:color="auto" w:fill="FFFFFF"/>
              </w:rPr>
              <w:t xml:space="preserve"> </w:t>
            </w:r>
            <w:r w:rsidR="001F5FE3" w:rsidRPr="00AC030E">
              <w:rPr>
                <w:rFonts w:cstheme="minorHAnsi"/>
                <w:bCs/>
                <w:color w:val="000000"/>
                <w:sz w:val="24"/>
                <w:szCs w:val="24"/>
                <w:shd w:val="clear" w:color="auto" w:fill="FFFFFF"/>
              </w:rPr>
              <w:t xml:space="preserve">and before </w:t>
            </w:r>
            <w:r w:rsidR="00DB2E2B" w:rsidRPr="00AC030E">
              <w:rPr>
                <w:rFonts w:cstheme="minorHAnsi"/>
                <w:bCs/>
                <w:color w:val="000000"/>
                <w:sz w:val="24"/>
                <w:szCs w:val="24"/>
                <w:shd w:val="clear" w:color="auto" w:fill="FFFFFF"/>
              </w:rPr>
              <w:t>four letters of certification were issued, and two diplomas were reissued.</w:t>
            </w:r>
          </w:p>
        </w:tc>
      </w:tr>
      <w:tr w:rsidR="00181100" w:rsidRPr="00143B5A" w:rsidTr="00CF3D48">
        <w:trPr>
          <w:trHeight w:val="1088"/>
        </w:trPr>
        <w:tc>
          <w:tcPr>
            <w:tcW w:w="567" w:type="dxa"/>
            <w:vMerge w:val="restart"/>
          </w:tcPr>
          <w:p w:rsidR="00181100" w:rsidRPr="00143B5A" w:rsidRDefault="00853856" w:rsidP="00181100">
            <w:pPr>
              <w:rPr>
                <w:rFonts w:cstheme="minorHAnsi"/>
                <w:sz w:val="24"/>
                <w:szCs w:val="24"/>
              </w:rPr>
            </w:pPr>
            <w:r>
              <w:rPr>
                <w:rFonts w:cstheme="minorHAnsi"/>
                <w:sz w:val="24"/>
                <w:szCs w:val="24"/>
              </w:rPr>
              <w:t>5</w:t>
            </w:r>
            <w:r w:rsidR="00A55D7A">
              <w:rPr>
                <w:rFonts w:cstheme="minorHAnsi"/>
                <w:sz w:val="24"/>
                <w:szCs w:val="24"/>
              </w:rPr>
              <w:t>1</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In 2015, U.O.L. investigated Tsai’s </w:t>
            </w:r>
            <w:r w:rsidR="00805C14" w:rsidRPr="00143B5A">
              <w:rPr>
                <w:rFonts w:cstheme="minorHAnsi"/>
                <w:bCs/>
                <w:color w:val="000000"/>
                <w:sz w:val="24"/>
                <w:szCs w:val="24"/>
                <w:shd w:val="clear" w:color="auto" w:fill="FFFFFF"/>
              </w:rPr>
              <w:t>non-existing</w:t>
            </w:r>
            <w:r w:rsidRPr="00143B5A">
              <w:rPr>
                <w:rFonts w:cstheme="minorHAnsi"/>
                <w:bCs/>
                <w:color w:val="000000"/>
                <w:sz w:val="24"/>
                <w:szCs w:val="24"/>
                <w:shd w:val="clear" w:color="auto" w:fill="FFFFFF"/>
              </w:rPr>
              <w:t xml:space="preserve"> doctoral thesis again, resulting in the email dated June 29, 2015, at 15:13.</w:t>
            </w:r>
          </w:p>
          <w:p w:rsidR="00181100" w:rsidRPr="00143B5A" w:rsidRDefault="00181100" w:rsidP="008546C3">
            <w:pPr>
              <w:shd w:val="clear" w:color="auto" w:fill="FFFFFF"/>
              <w:tabs>
                <w:tab w:val="left" w:pos="4133"/>
              </w:tabs>
              <w:rPr>
                <w:rFonts w:ascii="Calibri" w:eastAsia="Times New Roman" w:hAnsi="Calibri" w:cs="Calibri"/>
                <w:color w:val="222222"/>
                <w:sz w:val="24"/>
                <w:szCs w:val="24"/>
              </w:rPr>
            </w:pPr>
            <w:r w:rsidRPr="00143B5A">
              <w:rPr>
                <w:rFonts w:ascii="Calibri" w:eastAsia="Times New Roman" w:hAnsi="Calibri" w:cs="Calibri"/>
                <w:color w:val="222222"/>
                <w:sz w:val="24"/>
                <w:szCs w:val="24"/>
              </w:rPr>
              <w:t xml:space="preserve">The new development was that the Internal Examiner left his copy of the PhD thesis with the supervisor, Michael Elliott, post-viva. Elliott left both copies with the LSE asking the LSE to return these to the Senate House. These were never received. </w:t>
            </w:r>
          </w:p>
        </w:tc>
      </w:tr>
      <w:tr w:rsidR="00181100" w:rsidRPr="00143B5A" w:rsidTr="00CF3D48">
        <w:trPr>
          <w:trHeight w:val="136"/>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https://www.whatdotheyknow.com/request/792874/response/1980587/attach/2/Withheld%20information%20A%20Redacted.pdf?cookie_passthrough=1</w:t>
            </w:r>
          </w:p>
        </w:tc>
      </w:tr>
      <w:tr w:rsidR="00181100" w:rsidRPr="00143B5A" w:rsidTr="00CF3D48">
        <w:trPr>
          <w:trHeight w:val="244"/>
        </w:trPr>
        <w:tc>
          <w:tcPr>
            <w:tcW w:w="567" w:type="dxa"/>
            <w:vMerge w:val="restart"/>
          </w:tcPr>
          <w:p w:rsidR="00181100" w:rsidRPr="009334E5" w:rsidRDefault="00853856" w:rsidP="00181100">
            <w:pPr>
              <w:rPr>
                <w:rFonts w:cstheme="minorHAnsi"/>
                <w:sz w:val="24"/>
                <w:szCs w:val="24"/>
              </w:rPr>
            </w:pPr>
            <w:r w:rsidRPr="009334E5">
              <w:rPr>
                <w:rFonts w:cstheme="minorHAnsi"/>
                <w:sz w:val="24"/>
                <w:szCs w:val="24"/>
              </w:rPr>
              <w:t>5</w:t>
            </w:r>
            <w:r w:rsidR="00A55D7A" w:rsidRPr="009334E5">
              <w:rPr>
                <w:rFonts w:cstheme="minorHAnsi"/>
                <w:sz w:val="24"/>
                <w:szCs w:val="24"/>
              </w:rPr>
              <w:t>2</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9334E5">
              <w:rPr>
                <w:rFonts w:cstheme="minorHAnsi"/>
                <w:bCs/>
                <w:color w:val="000000"/>
                <w:sz w:val="24"/>
                <w:szCs w:val="24"/>
                <w:shd w:val="clear" w:color="auto" w:fill="FFFFFF"/>
              </w:rPr>
              <w:t xml:space="preserve">On June 24, 2019, Clive Wilson discovered that Elliott </w:t>
            </w:r>
            <w:r w:rsidR="009334E5" w:rsidRPr="009334E5">
              <w:rPr>
                <w:rFonts w:cstheme="minorHAnsi"/>
                <w:bCs/>
                <w:color w:val="000000"/>
                <w:sz w:val="24"/>
                <w:szCs w:val="24"/>
                <w:shd w:val="clear" w:color="auto" w:fill="FFFFFF"/>
              </w:rPr>
              <w:t>was</w:t>
            </w:r>
            <w:r w:rsidRPr="009334E5">
              <w:rPr>
                <w:rFonts w:cstheme="minorHAnsi"/>
                <w:bCs/>
                <w:color w:val="000000"/>
                <w:sz w:val="24"/>
                <w:szCs w:val="24"/>
                <w:shd w:val="clear" w:color="auto" w:fill="FFFFFF"/>
              </w:rPr>
              <w:t xml:space="preserve"> away from LSE in the last year of Tsai’s PhD and subsequently left LSE in 1984 to join the Economist.</w:t>
            </w:r>
            <w:r w:rsidRPr="00143B5A">
              <w:rPr>
                <w:rFonts w:cstheme="minorHAnsi"/>
                <w:bCs/>
                <w:color w:val="000000"/>
                <w:sz w:val="24"/>
                <w:szCs w:val="24"/>
                <w:shd w:val="clear" w:color="auto" w:fill="FFFFFF"/>
              </w:rPr>
              <w:t xml:space="preserve"> </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RE: Greetings from the Presidential office of Taiwan</w:t>
            </w:r>
          </w:p>
        </w:tc>
      </w:tr>
      <w:tr w:rsidR="00181100" w:rsidRPr="00143B5A" w:rsidTr="00CF3D48">
        <w:trPr>
          <w:trHeight w:val="125"/>
        </w:trPr>
        <w:tc>
          <w:tcPr>
            <w:tcW w:w="567" w:type="dxa"/>
            <w:vMerge w:val="restart"/>
          </w:tcPr>
          <w:p w:rsidR="00181100" w:rsidRPr="00143B5A" w:rsidRDefault="00853856" w:rsidP="00181100">
            <w:pPr>
              <w:rPr>
                <w:rFonts w:cstheme="minorHAnsi"/>
                <w:sz w:val="24"/>
                <w:szCs w:val="24"/>
              </w:rPr>
            </w:pPr>
            <w:r>
              <w:rPr>
                <w:rFonts w:cstheme="minorHAnsi"/>
                <w:sz w:val="24"/>
                <w:szCs w:val="24"/>
              </w:rPr>
              <w:t>5</w:t>
            </w:r>
            <w:r w:rsidR="00A55D7A">
              <w:rPr>
                <w:rFonts w:cstheme="minorHAnsi"/>
                <w:sz w:val="24"/>
                <w:szCs w:val="24"/>
              </w:rPr>
              <w:t>3</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Tsai’s registration ended in June 1982. </w:t>
            </w:r>
          </w:p>
        </w:tc>
      </w:tr>
      <w:tr w:rsidR="00181100" w:rsidRPr="00143B5A" w:rsidTr="00CF3D48">
        <w:trPr>
          <w:trHeight w:val="125"/>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https://www.whatdotheyknow.com/request/792874/response/1980587/attach/2/Withheld%20information%20A%20Redacted.pdf?cookie_passthrough=1</w:t>
            </w:r>
          </w:p>
        </w:tc>
      </w:tr>
      <w:tr w:rsidR="00181100" w:rsidRPr="00143B5A" w:rsidTr="00CF3D48">
        <w:trPr>
          <w:trHeight w:val="179"/>
        </w:trPr>
        <w:tc>
          <w:tcPr>
            <w:tcW w:w="567" w:type="dxa"/>
            <w:vMerge w:val="restart"/>
          </w:tcPr>
          <w:p w:rsidR="00181100" w:rsidRPr="00143B5A" w:rsidRDefault="00571DDE" w:rsidP="00181100">
            <w:pPr>
              <w:rPr>
                <w:rFonts w:cstheme="minorHAnsi"/>
                <w:sz w:val="24"/>
                <w:szCs w:val="24"/>
              </w:rPr>
            </w:pPr>
            <w:r>
              <w:rPr>
                <w:rFonts w:cstheme="minorHAnsi"/>
                <w:sz w:val="24"/>
                <w:szCs w:val="24"/>
              </w:rPr>
              <w:t>5</w:t>
            </w:r>
            <w:r w:rsidR="00A55D7A">
              <w:rPr>
                <w:rFonts w:cstheme="minorHAnsi"/>
                <w:sz w:val="24"/>
                <w:szCs w:val="24"/>
              </w:rPr>
              <w:t>4</w:t>
            </w:r>
          </w:p>
        </w:tc>
        <w:tc>
          <w:tcPr>
            <w:tcW w:w="12388" w:type="dxa"/>
          </w:tcPr>
          <w:p w:rsidR="009B1E46"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Elliott was not assigned as Tsai’s supervisor </w:t>
            </w:r>
            <w:r w:rsidR="00297B5E" w:rsidRPr="00143B5A">
              <w:rPr>
                <w:rFonts w:cstheme="minorHAnsi"/>
                <w:bCs/>
                <w:color w:val="000000"/>
                <w:sz w:val="24"/>
                <w:szCs w:val="24"/>
                <w:shd w:val="clear" w:color="auto" w:fill="FFFFFF"/>
              </w:rPr>
              <w:t xml:space="preserve">after </w:t>
            </w:r>
            <w:r w:rsidR="009B1E46" w:rsidRPr="00143B5A">
              <w:rPr>
                <w:rFonts w:cstheme="minorHAnsi"/>
                <w:bCs/>
                <w:color w:val="000000"/>
                <w:sz w:val="24"/>
                <w:szCs w:val="24"/>
                <w:shd w:val="clear" w:color="auto" w:fill="FFFFFF"/>
              </w:rPr>
              <w:t>June 1982</w:t>
            </w:r>
            <w:r w:rsidRPr="00143B5A">
              <w:rPr>
                <w:rFonts w:cstheme="minorHAnsi"/>
                <w:bCs/>
                <w:color w:val="000000"/>
                <w:sz w:val="24"/>
                <w:szCs w:val="24"/>
                <w:shd w:val="clear" w:color="auto" w:fill="FFFFFF"/>
              </w:rPr>
              <w:t xml:space="preserve">. </w:t>
            </w:r>
          </w:p>
        </w:tc>
      </w:tr>
      <w:tr w:rsidR="00181100" w:rsidRPr="00143B5A" w:rsidTr="00CF3D48">
        <w:trPr>
          <w:trHeight w:val="287"/>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sz w:val="24"/>
                <w:szCs w:val="24"/>
              </w:rPr>
              <w:t>https://www.facebook.com/presidentialoffice.tw/photos/pcb. 2429761177247604/2429760790580976/</w:t>
            </w:r>
          </w:p>
        </w:tc>
      </w:tr>
      <w:tr w:rsidR="005A4C2C" w:rsidRPr="00143B5A" w:rsidTr="00CF3D48">
        <w:trPr>
          <w:trHeight w:val="287"/>
        </w:trPr>
        <w:tc>
          <w:tcPr>
            <w:tcW w:w="567" w:type="dxa"/>
          </w:tcPr>
          <w:p w:rsidR="005A4C2C" w:rsidRPr="006528C5" w:rsidRDefault="005A4C2C" w:rsidP="00181100">
            <w:pPr>
              <w:rPr>
                <w:rFonts w:cstheme="minorHAnsi"/>
                <w:sz w:val="24"/>
                <w:szCs w:val="24"/>
              </w:rPr>
            </w:pPr>
            <w:r w:rsidRPr="006528C5">
              <w:rPr>
                <w:rFonts w:cstheme="minorHAnsi"/>
                <w:sz w:val="24"/>
                <w:szCs w:val="24"/>
              </w:rPr>
              <w:t>5</w:t>
            </w:r>
            <w:r w:rsidR="00A55D7A" w:rsidRPr="006528C5">
              <w:rPr>
                <w:rFonts w:cstheme="minorHAnsi"/>
                <w:sz w:val="24"/>
                <w:szCs w:val="24"/>
              </w:rPr>
              <w:t>5</w:t>
            </w:r>
          </w:p>
        </w:tc>
        <w:tc>
          <w:tcPr>
            <w:tcW w:w="12388" w:type="dxa"/>
          </w:tcPr>
          <w:p w:rsidR="0092190F" w:rsidRPr="00143B5A" w:rsidRDefault="005A4C2C" w:rsidP="008546C3">
            <w:pPr>
              <w:tabs>
                <w:tab w:val="left" w:pos="4133"/>
              </w:tabs>
              <w:rPr>
                <w:sz w:val="24"/>
                <w:szCs w:val="24"/>
              </w:rPr>
            </w:pPr>
            <w:r w:rsidRPr="006528C5">
              <w:rPr>
                <w:rFonts w:cstheme="minorHAnsi"/>
                <w:bCs/>
                <w:color w:val="000000"/>
                <w:sz w:val="24"/>
                <w:szCs w:val="24"/>
                <w:shd w:val="clear" w:color="auto" w:fill="FFFFFF"/>
              </w:rPr>
              <w:t>In other words,</w:t>
            </w:r>
            <w:r w:rsidR="000B2F37" w:rsidRPr="006528C5">
              <w:rPr>
                <w:rFonts w:cstheme="minorHAnsi"/>
                <w:bCs/>
                <w:color w:val="000000"/>
                <w:sz w:val="24"/>
                <w:szCs w:val="24"/>
                <w:shd w:val="clear" w:color="auto" w:fill="FFFFFF"/>
              </w:rPr>
              <w:t xml:space="preserve"> after June 1982,</w:t>
            </w:r>
            <w:r w:rsidRPr="006528C5">
              <w:rPr>
                <w:rFonts w:cstheme="minorHAnsi"/>
                <w:bCs/>
                <w:color w:val="000000"/>
                <w:sz w:val="24"/>
                <w:szCs w:val="24"/>
                <w:shd w:val="clear" w:color="auto" w:fill="FFFFFF"/>
              </w:rPr>
              <w:t xml:space="preserve"> Tsai </w:t>
            </w:r>
            <w:r w:rsidR="0092190F" w:rsidRPr="006528C5">
              <w:rPr>
                <w:sz w:val="24"/>
                <w:szCs w:val="24"/>
              </w:rPr>
              <w:t>was not registered</w:t>
            </w:r>
            <w:r w:rsidR="00F37ECB" w:rsidRPr="006528C5">
              <w:rPr>
                <w:sz w:val="24"/>
                <w:szCs w:val="24"/>
              </w:rPr>
              <w:t xml:space="preserve"> </w:t>
            </w:r>
            <w:r w:rsidR="0092190F" w:rsidRPr="006528C5">
              <w:rPr>
                <w:sz w:val="24"/>
                <w:szCs w:val="24"/>
              </w:rPr>
              <w:t>and Elliott was not assigned to supervise Tsai.</w:t>
            </w:r>
            <w:r w:rsidR="0092190F" w:rsidRPr="00143B5A">
              <w:rPr>
                <w:sz w:val="24"/>
                <w:szCs w:val="24"/>
              </w:rPr>
              <w:t xml:space="preserve"> </w:t>
            </w:r>
          </w:p>
        </w:tc>
      </w:tr>
      <w:tr w:rsidR="00181100" w:rsidRPr="00143B5A" w:rsidTr="00CF3D48">
        <w:trPr>
          <w:trHeight w:val="244"/>
        </w:trPr>
        <w:tc>
          <w:tcPr>
            <w:tcW w:w="567" w:type="dxa"/>
            <w:vMerge w:val="restart"/>
          </w:tcPr>
          <w:p w:rsidR="00181100" w:rsidRPr="00143B5A" w:rsidRDefault="00A0602C" w:rsidP="00181100">
            <w:pPr>
              <w:rPr>
                <w:rFonts w:cstheme="minorHAnsi"/>
                <w:sz w:val="24"/>
                <w:szCs w:val="24"/>
              </w:rPr>
            </w:pPr>
            <w:r>
              <w:rPr>
                <w:rFonts w:cstheme="minorHAnsi"/>
                <w:sz w:val="24"/>
                <w:szCs w:val="24"/>
              </w:rPr>
              <w:t>5</w:t>
            </w:r>
            <w:r w:rsidR="00A55D7A">
              <w:rPr>
                <w:rFonts w:cstheme="minorHAnsi"/>
                <w:sz w:val="24"/>
                <w:szCs w:val="24"/>
              </w:rPr>
              <w:t>6</w:t>
            </w:r>
          </w:p>
        </w:tc>
        <w:tc>
          <w:tcPr>
            <w:tcW w:w="12388" w:type="dxa"/>
          </w:tcPr>
          <w:p w:rsidR="00181100" w:rsidRPr="00143B5A" w:rsidRDefault="00181100" w:rsidP="008546C3">
            <w:pPr>
              <w:tabs>
                <w:tab w:val="left" w:pos="4133"/>
              </w:tabs>
              <w:rPr>
                <w:rFonts w:cstheme="minorHAnsi"/>
                <w:sz w:val="24"/>
                <w:szCs w:val="24"/>
              </w:rPr>
            </w:pPr>
            <w:r w:rsidRPr="00143B5A">
              <w:rPr>
                <w:rFonts w:cstheme="minorHAnsi"/>
                <w:color w:val="000000"/>
                <w:sz w:val="24"/>
                <w:szCs w:val="24"/>
                <w:shd w:val="clear" w:color="auto" w:fill="FEFEFE"/>
              </w:rPr>
              <w:t>Elliott was President and Chief Executive Officer of One Campaign from 2011 to 2016</w:t>
            </w:r>
            <w:r w:rsidR="00B6767E">
              <w:rPr>
                <w:rFonts w:cstheme="minorHAnsi"/>
                <w:color w:val="000000"/>
                <w:sz w:val="24"/>
                <w:szCs w:val="24"/>
                <w:shd w:val="clear" w:color="auto" w:fill="FEFEFE"/>
              </w:rPr>
              <w:t>.</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38517E" w:rsidP="008546C3">
            <w:pPr>
              <w:tabs>
                <w:tab w:val="left" w:pos="4133"/>
              </w:tabs>
              <w:rPr>
                <w:rFonts w:cstheme="minorHAnsi"/>
                <w:sz w:val="24"/>
                <w:szCs w:val="24"/>
              </w:rPr>
            </w:pPr>
            <w:hyperlink r:id="rId11" w:history="1">
              <w:r w:rsidR="00181100" w:rsidRPr="00143B5A">
                <w:rPr>
                  <w:rStyle w:val="a9"/>
                  <w:rFonts w:cstheme="minorHAnsi"/>
                  <w:sz w:val="24"/>
                  <w:szCs w:val="24"/>
                </w:rPr>
                <w:t>https://www.one.org/africa/person/michael-elliott/</w:t>
              </w:r>
            </w:hyperlink>
          </w:p>
          <w:p w:rsidR="00181100" w:rsidRPr="00143B5A" w:rsidRDefault="00181100" w:rsidP="008546C3">
            <w:pPr>
              <w:tabs>
                <w:tab w:val="left" w:pos="4133"/>
              </w:tabs>
              <w:rPr>
                <w:rFonts w:cstheme="minorHAnsi"/>
                <w:color w:val="000000"/>
                <w:sz w:val="24"/>
                <w:szCs w:val="24"/>
                <w:shd w:val="clear" w:color="auto" w:fill="FEFEFE"/>
              </w:rPr>
            </w:pPr>
            <w:r w:rsidRPr="00143B5A">
              <w:rPr>
                <w:rFonts w:cstheme="minorHAnsi"/>
                <w:color w:val="000000"/>
                <w:sz w:val="24"/>
                <w:szCs w:val="24"/>
                <w:shd w:val="clear" w:color="auto" w:fill="FEFEFE"/>
              </w:rPr>
              <w:t>https://www.one.org/international/press/michael-elliott/</w:t>
            </w:r>
          </w:p>
        </w:tc>
      </w:tr>
      <w:tr w:rsidR="00181100" w:rsidRPr="00143B5A" w:rsidTr="00CF3D48">
        <w:trPr>
          <w:trHeight w:val="244"/>
        </w:trPr>
        <w:tc>
          <w:tcPr>
            <w:tcW w:w="567" w:type="dxa"/>
            <w:vMerge w:val="restart"/>
          </w:tcPr>
          <w:p w:rsidR="00181100" w:rsidRPr="00143B5A" w:rsidRDefault="00A0602C" w:rsidP="00181100">
            <w:pPr>
              <w:rPr>
                <w:rFonts w:cstheme="minorHAnsi"/>
                <w:sz w:val="24"/>
                <w:szCs w:val="24"/>
              </w:rPr>
            </w:pPr>
            <w:r>
              <w:rPr>
                <w:rFonts w:cstheme="minorHAnsi"/>
                <w:sz w:val="24"/>
                <w:szCs w:val="24"/>
              </w:rPr>
              <w:t>5</w:t>
            </w:r>
            <w:r w:rsidR="00A55D7A">
              <w:rPr>
                <w:rFonts w:cstheme="minorHAnsi"/>
                <w:sz w:val="24"/>
                <w:szCs w:val="24"/>
              </w:rPr>
              <w:t>7</w:t>
            </w:r>
          </w:p>
        </w:tc>
        <w:tc>
          <w:tcPr>
            <w:tcW w:w="12388" w:type="dxa"/>
          </w:tcPr>
          <w:p w:rsidR="00181100" w:rsidRPr="00143B5A" w:rsidRDefault="00181100" w:rsidP="008546C3">
            <w:pPr>
              <w:tabs>
                <w:tab w:val="left" w:pos="4133"/>
              </w:tabs>
              <w:rPr>
                <w:rFonts w:cstheme="minorHAnsi"/>
                <w:sz w:val="24"/>
                <w:szCs w:val="24"/>
              </w:rPr>
            </w:pPr>
            <w:r w:rsidRPr="00143B5A">
              <w:rPr>
                <w:rFonts w:cstheme="minorHAnsi"/>
                <w:sz w:val="24"/>
                <w:szCs w:val="24"/>
              </w:rPr>
              <w:t>An article originally published in The Times on July 22, 2016, can be found on the website of One Campaign.</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pStyle w:val="5"/>
              <w:shd w:val="clear" w:color="auto" w:fill="FEFEFE"/>
              <w:tabs>
                <w:tab w:val="left" w:pos="4133"/>
              </w:tabs>
              <w:outlineLvl w:val="4"/>
              <w:rPr>
                <w:rStyle w:val="af0"/>
                <w:rFonts w:asciiTheme="minorHAnsi" w:hAnsiTheme="minorHAnsi" w:cstheme="minorHAnsi"/>
                <w:bCs/>
                <w:i w:val="0"/>
                <w:sz w:val="24"/>
                <w:szCs w:val="24"/>
              </w:rPr>
            </w:pPr>
            <w:r w:rsidRPr="00143B5A">
              <w:rPr>
                <w:rStyle w:val="af0"/>
                <w:rFonts w:asciiTheme="minorHAnsi" w:hAnsiTheme="minorHAnsi" w:cstheme="minorHAnsi"/>
                <w:bCs/>
                <w:i w:val="0"/>
                <w:color w:val="auto"/>
                <w:sz w:val="24"/>
                <w:szCs w:val="24"/>
              </w:rPr>
              <w:t>https://www.one.org/international/blog/michael-elliott/</w:t>
            </w:r>
          </w:p>
        </w:tc>
      </w:tr>
      <w:tr w:rsidR="00181100" w:rsidRPr="00143B5A" w:rsidTr="00CF3D48">
        <w:trPr>
          <w:trHeight w:val="530"/>
        </w:trPr>
        <w:tc>
          <w:tcPr>
            <w:tcW w:w="567" w:type="dxa"/>
            <w:vMerge w:val="restart"/>
          </w:tcPr>
          <w:p w:rsidR="00181100" w:rsidRPr="00143B5A" w:rsidRDefault="00A0602C" w:rsidP="00181100">
            <w:pPr>
              <w:rPr>
                <w:rFonts w:cstheme="minorHAnsi"/>
                <w:sz w:val="24"/>
                <w:szCs w:val="24"/>
              </w:rPr>
            </w:pPr>
            <w:r>
              <w:rPr>
                <w:rFonts w:cstheme="minorHAnsi"/>
                <w:sz w:val="24"/>
                <w:szCs w:val="24"/>
              </w:rPr>
              <w:t>5</w:t>
            </w:r>
            <w:r w:rsidR="00A55D7A">
              <w:rPr>
                <w:rFonts w:cstheme="minorHAnsi"/>
                <w:sz w:val="24"/>
                <w:szCs w:val="24"/>
              </w:rPr>
              <w:t>8</w:t>
            </w:r>
          </w:p>
        </w:tc>
        <w:tc>
          <w:tcPr>
            <w:tcW w:w="12388" w:type="dxa"/>
          </w:tcPr>
          <w:p w:rsidR="00181100" w:rsidRPr="00143B5A" w:rsidRDefault="00181100" w:rsidP="008546C3">
            <w:pPr>
              <w:pStyle w:val="5"/>
              <w:shd w:val="clear" w:color="auto" w:fill="FEFEFE"/>
              <w:tabs>
                <w:tab w:val="left" w:pos="4133"/>
              </w:tabs>
              <w:spacing w:before="0"/>
              <w:outlineLvl w:val="4"/>
              <w:rPr>
                <w:rStyle w:val="af0"/>
                <w:rFonts w:asciiTheme="minorHAnsi" w:hAnsiTheme="minorHAnsi" w:cstheme="minorHAnsi"/>
                <w:bCs/>
                <w:i w:val="0"/>
                <w:color w:val="auto"/>
                <w:sz w:val="24"/>
                <w:szCs w:val="24"/>
              </w:rPr>
            </w:pPr>
            <w:r w:rsidRPr="00143B5A">
              <w:rPr>
                <w:rFonts w:asciiTheme="minorHAnsi" w:hAnsiTheme="minorHAnsi" w:cstheme="minorHAnsi"/>
                <w:color w:val="auto"/>
                <w:sz w:val="24"/>
                <w:szCs w:val="24"/>
                <w:shd w:val="clear" w:color="auto" w:fill="FEFEFE"/>
              </w:rPr>
              <w:t>According to this article, Elliott</w:t>
            </w:r>
            <w:r w:rsidRPr="00143B5A">
              <w:rPr>
                <w:rFonts w:asciiTheme="minorHAnsi" w:hAnsiTheme="minorHAnsi" w:cstheme="minorHAnsi"/>
                <w:color w:val="auto"/>
                <w:sz w:val="24"/>
                <w:szCs w:val="24"/>
              </w:rPr>
              <w:t xml:space="preserve"> lectured at LSE and then went on to work in the Central Policy Review Staff in the U.K. Cabinet Office as an adviser to the former Prime Minister Margaret Thatcher until she disbanded the unit after the 1983 general election.</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pStyle w:val="5"/>
              <w:shd w:val="clear" w:color="auto" w:fill="FEFEFE"/>
              <w:tabs>
                <w:tab w:val="left" w:pos="4133"/>
              </w:tabs>
              <w:outlineLvl w:val="4"/>
              <w:rPr>
                <w:rFonts w:asciiTheme="minorHAnsi" w:hAnsiTheme="minorHAnsi" w:cstheme="minorHAnsi"/>
                <w:color w:val="auto"/>
                <w:sz w:val="24"/>
                <w:szCs w:val="24"/>
                <w:shd w:val="clear" w:color="auto" w:fill="FEFEFE"/>
              </w:rPr>
            </w:pPr>
            <w:r w:rsidRPr="00143B5A">
              <w:rPr>
                <w:rFonts w:asciiTheme="minorHAnsi" w:hAnsiTheme="minorHAnsi" w:cstheme="minorHAnsi"/>
                <w:color w:val="auto"/>
                <w:sz w:val="24"/>
                <w:szCs w:val="24"/>
                <w:shd w:val="clear" w:color="auto" w:fill="FEFEFE"/>
              </w:rPr>
              <w:t>Id.</w:t>
            </w:r>
          </w:p>
        </w:tc>
      </w:tr>
      <w:tr w:rsidR="00181100" w:rsidRPr="00143B5A" w:rsidTr="00CF3D48">
        <w:trPr>
          <w:trHeight w:val="244"/>
        </w:trPr>
        <w:tc>
          <w:tcPr>
            <w:tcW w:w="567" w:type="dxa"/>
            <w:vMerge w:val="restart"/>
          </w:tcPr>
          <w:p w:rsidR="00181100" w:rsidRPr="00873595" w:rsidRDefault="00A55D7A" w:rsidP="00181100">
            <w:pPr>
              <w:rPr>
                <w:rFonts w:cstheme="minorHAnsi"/>
                <w:sz w:val="24"/>
                <w:szCs w:val="24"/>
              </w:rPr>
            </w:pPr>
            <w:r w:rsidRPr="00873595">
              <w:rPr>
                <w:rFonts w:cstheme="minorHAnsi"/>
                <w:sz w:val="24"/>
                <w:szCs w:val="24"/>
              </w:rPr>
              <w:t>59</w:t>
            </w:r>
          </w:p>
        </w:tc>
        <w:tc>
          <w:tcPr>
            <w:tcW w:w="12388" w:type="dxa"/>
          </w:tcPr>
          <w:p w:rsidR="00181100" w:rsidRPr="00873595" w:rsidRDefault="00181100" w:rsidP="008546C3">
            <w:pPr>
              <w:tabs>
                <w:tab w:val="left" w:pos="4133"/>
              </w:tabs>
              <w:rPr>
                <w:rFonts w:cstheme="minorHAnsi"/>
                <w:sz w:val="24"/>
                <w:szCs w:val="24"/>
              </w:rPr>
            </w:pPr>
            <w:r w:rsidRPr="00873595">
              <w:rPr>
                <w:rFonts w:cstheme="minorHAnsi"/>
                <w:sz w:val="24"/>
                <w:szCs w:val="24"/>
              </w:rPr>
              <w:t xml:space="preserve">The </w:t>
            </w:r>
            <w:hyperlink r:id="rId12" w:history="1">
              <w:r w:rsidRPr="00873595">
                <w:rPr>
                  <w:rStyle w:val="a9"/>
                  <w:rFonts w:cstheme="minorHAnsi"/>
                  <w:sz w:val="24"/>
                  <w:szCs w:val="24"/>
                </w:rPr>
                <w:t>1983 United Kingdom general election</w:t>
              </w:r>
            </w:hyperlink>
            <w:r w:rsidRPr="00873595">
              <w:rPr>
                <w:rFonts w:cstheme="minorHAnsi"/>
                <w:sz w:val="24"/>
                <w:szCs w:val="24"/>
              </w:rPr>
              <w:t xml:space="preserve"> was held on June 9, 1983.</w:t>
            </w:r>
          </w:p>
          <w:p w:rsidR="00181100" w:rsidRPr="00143B5A" w:rsidRDefault="00181100" w:rsidP="008546C3">
            <w:pPr>
              <w:tabs>
                <w:tab w:val="left" w:pos="4133"/>
              </w:tabs>
              <w:rPr>
                <w:rFonts w:cstheme="minorHAnsi"/>
                <w:bCs/>
                <w:color w:val="000000"/>
                <w:sz w:val="24"/>
                <w:szCs w:val="24"/>
                <w:shd w:val="clear" w:color="auto" w:fill="FFFFFF"/>
              </w:rPr>
            </w:pPr>
            <w:r w:rsidRPr="00873595">
              <w:rPr>
                <w:rFonts w:cstheme="minorHAnsi"/>
                <w:sz w:val="24"/>
                <w:szCs w:val="24"/>
              </w:rPr>
              <w:t xml:space="preserve">It indicates that Elliott had been away from LSE </w:t>
            </w:r>
            <w:r w:rsidR="009739FE" w:rsidRPr="00873595">
              <w:rPr>
                <w:rFonts w:cstheme="minorHAnsi"/>
                <w:sz w:val="24"/>
                <w:szCs w:val="24"/>
              </w:rPr>
              <w:t>long before</w:t>
            </w:r>
            <w:r w:rsidRPr="00873595">
              <w:rPr>
                <w:rFonts w:cstheme="minorHAnsi"/>
                <w:sz w:val="24"/>
                <w:szCs w:val="24"/>
              </w:rPr>
              <w:t xml:space="preserve"> June 9, 1983.</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38517E" w:rsidP="008546C3">
            <w:pPr>
              <w:tabs>
                <w:tab w:val="left" w:pos="4133"/>
              </w:tabs>
              <w:rPr>
                <w:rFonts w:cstheme="minorHAnsi"/>
                <w:sz w:val="24"/>
                <w:szCs w:val="24"/>
              </w:rPr>
            </w:pPr>
            <w:hyperlink r:id="rId13" w:history="1">
              <w:r w:rsidR="00181100" w:rsidRPr="00143B5A">
                <w:rPr>
                  <w:rStyle w:val="a9"/>
                </w:rPr>
                <w:t>m09.pdf (parliament.uk)</w:t>
              </w:r>
            </w:hyperlink>
          </w:p>
        </w:tc>
      </w:tr>
      <w:tr w:rsidR="00181100" w:rsidRPr="00143B5A" w:rsidTr="00CF3D48">
        <w:trPr>
          <w:trHeight w:val="244"/>
        </w:trPr>
        <w:tc>
          <w:tcPr>
            <w:tcW w:w="567" w:type="dxa"/>
            <w:vMerge w:val="restart"/>
          </w:tcPr>
          <w:p w:rsidR="00181100" w:rsidRPr="00143B5A" w:rsidRDefault="00853856" w:rsidP="00181100">
            <w:pPr>
              <w:rPr>
                <w:rFonts w:cstheme="minorHAnsi"/>
                <w:sz w:val="24"/>
                <w:szCs w:val="24"/>
              </w:rPr>
            </w:pPr>
            <w:r>
              <w:rPr>
                <w:rFonts w:cstheme="minorHAnsi"/>
                <w:sz w:val="24"/>
                <w:szCs w:val="24"/>
              </w:rPr>
              <w:t>6</w:t>
            </w:r>
            <w:r w:rsidR="00A55D7A">
              <w:rPr>
                <w:rFonts w:cstheme="minorHAnsi"/>
                <w:sz w:val="24"/>
                <w:szCs w:val="24"/>
              </w:rPr>
              <w:t>0</w:t>
            </w:r>
          </w:p>
        </w:tc>
        <w:tc>
          <w:tcPr>
            <w:tcW w:w="12388" w:type="dxa"/>
          </w:tcPr>
          <w:p w:rsidR="00181100" w:rsidRPr="00143B5A" w:rsidRDefault="00181100" w:rsidP="008546C3">
            <w:pPr>
              <w:tabs>
                <w:tab w:val="left" w:pos="4133"/>
              </w:tabs>
              <w:rPr>
                <w:rFonts w:cstheme="minorHAnsi"/>
                <w:sz w:val="24"/>
                <w:szCs w:val="24"/>
              </w:rPr>
            </w:pPr>
            <w:r w:rsidRPr="00143B5A">
              <w:rPr>
                <w:rFonts w:cstheme="minorHAnsi"/>
                <w:sz w:val="24"/>
                <w:szCs w:val="24"/>
              </w:rPr>
              <w:t xml:space="preserve">Elliott then had an opportunity to work for the big management consultancy firm Deloitte. </w:t>
            </w:r>
          </w:p>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sz w:val="24"/>
                <w:szCs w:val="24"/>
              </w:rPr>
              <w:t>But after he met Andrew Knight, the Editor of the Economists at the time, Elliott joined the Economists.</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sz w:val="24"/>
                <w:szCs w:val="24"/>
              </w:rPr>
            </w:pPr>
            <w:r w:rsidRPr="00143B5A">
              <w:rPr>
                <w:rStyle w:val="af0"/>
                <w:rFonts w:cstheme="minorHAnsi"/>
                <w:bCs/>
                <w:i w:val="0"/>
                <w:sz w:val="24"/>
                <w:szCs w:val="24"/>
              </w:rPr>
              <w:t>https://www.one.org/international/blog/michael-elliott/</w:t>
            </w:r>
          </w:p>
        </w:tc>
      </w:tr>
      <w:tr w:rsidR="00181100" w:rsidRPr="00143B5A" w:rsidTr="00CF3D48">
        <w:trPr>
          <w:trHeight w:val="244"/>
        </w:trPr>
        <w:tc>
          <w:tcPr>
            <w:tcW w:w="567" w:type="dxa"/>
          </w:tcPr>
          <w:p w:rsidR="00181100" w:rsidRPr="00143B5A" w:rsidRDefault="00853856" w:rsidP="00181100">
            <w:pPr>
              <w:rPr>
                <w:rFonts w:cstheme="minorHAnsi"/>
                <w:sz w:val="24"/>
                <w:szCs w:val="24"/>
              </w:rPr>
            </w:pPr>
            <w:r>
              <w:rPr>
                <w:rFonts w:cstheme="minorHAnsi"/>
                <w:sz w:val="24"/>
                <w:szCs w:val="24"/>
              </w:rPr>
              <w:t>6</w:t>
            </w:r>
            <w:r w:rsidR="00A55D7A">
              <w:rPr>
                <w:rFonts w:cstheme="minorHAnsi"/>
                <w:sz w:val="24"/>
                <w:szCs w:val="24"/>
              </w:rPr>
              <w:t>1</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noProof/>
                <w:sz w:val="24"/>
                <w:szCs w:val="24"/>
              </w:rPr>
              <w:t>The Economist responded to an inquiry on April 4, 2022, confirming that Elliott joined the Economist approximately in February 1984.</w:t>
            </w:r>
          </w:p>
        </w:tc>
      </w:tr>
      <w:tr w:rsidR="00181100" w:rsidRPr="00143B5A" w:rsidTr="00CF3D48">
        <w:trPr>
          <w:trHeight w:val="244"/>
        </w:trPr>
        <w:tc>
          <w:tcPr>
            <w:tcW w:w="567" w:type="dxa"/>
            <w:vMerge w:val="restart"/>
          </w:tcPr>
          <w:p w:rsidR="00181100" w:rsidRPr="00143B5A" w:rsidRDefault="00853856" w:rsidP="00181100">
            <w:pPr>
              <w:rPr>
                <w:rFonts w:cstheme="minorHAnsi"/>
                <w:sz w:val="24"/>
                <w:szCs w:val="24"/>
              </w:rPr>
            </w:pPr>
            <w:r>
              <w:rPr>
                <w:rFonts w:cstheme="minorHAnsi"/>
                <w:sz w:val="24"/>
                <w:szCs w:val="24"/>
              </w:rPr>
              <w:t>6</w:t>
            </w:r>
            <w:r w:rsidR="00A55D7A">
              <w:rPr>
                <w:rFonts w:cstheme="minorHAnsi"/>
                <w:sz w:val="24"/>
                <w:szCs w:val="24"/>
              </w:rPr>
              <w:t>2</w:t>
            </w:r>
          </w:p>
        </w:tc>
        <w:tc>
          <w:tcPr>
            <w:tcW w:w="12388" w:type="dxa"/>
          </w:tcPr>
          <w:p w:rsidR="00181100" w:rsidRPr="00143B5A" w:rsidRDefault="00181100" w:rsidP="008546C3">
            <w:pPr>
              <w:tabs>
                <w:tab w:val="left" w:pos="4133"/>
              </w:tabs>
              <w:rPr>
                <w:rFonts w:cstheme="minorHAnsi"/>
                <w:noProof/>
                <w:sz w:val="24"/>
                <w:szCs w:val="24"/>
              </w:rPr>
            </w:pPr>
            <w:r w:rsidRPr="00143B5A">
              <w:rPr>
                <w:rFonts w:cstheme="minorHAnsi"/>
                <w:noProof/>
                <w:sz w:val="24"/>
                <w:szCs w:val="24"/>
              </w:rPr>
              <w:t xml:space="preserve">Instead of checking Elliott’s personnel file to be sure when Elliott left LSE and whether or not he was Tsai’s thesis supervisor after he left LSE, LSE argued that it was not unusual for supervisors to continue overseeing students even if they moved to different institutions. </w:t>
            </w:r>
          </w:p>
        </w:tc>
      </w:tr>
      <w:tr w:rsidR="00181100" w:rsidRPr="00143B5A" w:rsidTr="00CF3D48">
        <w:trPr>
          <w:trHeight w:val="244"/>
        </w:trPr>
        <w:tc>
          <w:tcPr>
            <w:tcW w:w="567" w:type="dxa"/>
            <w:vMerge/>
          </w:tcPr>
          <w:p w:rsidR="00181100" w:rsidRPr="00143B5A" w:rsidRDefault="00181100" w:rsidP="00181100">
            <w:pPr>
              <w:rPr>
                <w:rFonts w:cstheme="minorHAnsi"/>
                <w:sz w:val="24"/>
                <w:szCs w:val="24"/>
              </w:rPr>
            </w:pPr>
          </w:p>
        </w:tc>
        <w:tc>
          <w:tcPr>
            <w:tcW w:w="12388" w:type="dxa"/>
          </w:tcPr>
          <w:p w:rsidR="00181100" w:rsidRPr="00143B5A" w:rsidRDefault="00181100" w:rsidP="008546C3">
            <w:pPr>
              <w:tabs>
                <w:tab w:val="left" w:pos="4133"/>
              </w:tabs>
              <w:rPr>
                <w:rFonts w:cstheme="minorHAnsi"/>
                <w:noProof/>
                <w:sz w:val="24"/>
                <w:szCs w:val="24"/>
              </w:rPr>
            </w:pPr>
          </w:p>
        </w:tc>
      </w:tr>
      <w:tr w:rsidR="00181100" w:rsidRPr="00143B5A" w:rsidTr="00CF3D48">
        <w:trPr>
          <w:trHeight w:val="244"/>
        </w:trPr>
        <w:tc>
          <w:tcPr>
            <w:tcW w:w="567" w:type="dxa"/>
          </w:tcPr>
          <w:p w:rsidR="00181100" w:rsidRPr="00873595" w:rsidRDefault="00571DDE" w:rsidP="00181100">
            <w:pPr>
              <w:rPr>
                <w:rFonts w:cstheme="minorHAnsi"/>
                <w:sz w:val="24"/>
                <w:szCs w:val="24"/>
              </w:rPr>
            </w:pPr>
            <w:r w:rsidRPr="00873595">
              <w:rPr>
                <w:rFonts w:cstheme="minorHAnsi"/>
                <w:sz w:val="24"/>
                <w:szCs w:val="24"/>
              </w:rPr>
              <w:t>6</w:t>
            </w:r>
            <w:r w:rsidR="00A55D7A" w:rsidRPr="00873595">
              <w:rPr>
                <w:rFonts w:cstheme="minorHAnsi"/>
                <w:sz w:val="24"/>
                <w:szCs w:val="24"/>
              </w:rPr>
              <w:t>3</w:t>
            </w:r>
          </w:p>
        </w:tc>
        <w:tc>
          <w:tcPr>
            <w:tcW w:w="12388" w:type="dxa"/>
          </w:tcPr>
          <w:p w:rsidR="00181100" w:rsidRPr="00143B5A" w:rsidRDefault="006C029F" w:rsidP="008546C3">
            <w:pPr>
              <w:tabs>
                <w:tab w:val="left" w:pos="4133"/>
              </w:tabs>
              <w:rPr>
                <w:rFonts w:cstheme="minorHAnsi"/>
                <w:sz w:val="24"/>
                <w:szCs w:val="24"/>
              </w:rPr>
            </w:pPr>
            <w:r w:rsidRPr="00873595">
              <w:rPr>
                <w:rFonts w:cstheme="minorHAnsi"/>
                <w:sz w:val="24"/>
                <w:szCs w:val="24"/>
              </w:rPr>
              <w:t>Accordin</w:t>
            </w:r>
            <w:r w:rsidR="00A0602C" w:rsidRPr="00873595">
              <w:rPr>
                <w:rFonts w:cstheme="minorHAnsi"/>
                <w:sz w:val="24"/>
                <w:szCs w:val="24"/>
              </w:rPr>
              <w:t>g</w:t>
            </w:r>
            <w:r w:rsidRPr="00873595">
              <w:rPr>
                <w:rFonts w:cstheme="minorHAnsi"/>
                <w:sz w:val="24"/>
                <w:szCs w:val="24"/>
              </w:rPr>
              <w:t xml:space="preserve"> to</w:t>
            </w:r>
            <w:r w:rsidR="00044CB7" w:rsidRPr="00873595">
              <w:rPr>
                <w:rFonts w:cstheme="minorHAnsi"/>
                <w:sz w:val="24"/>
                <w:szCs w:val="24"/>
              </w:rPr>
              <w:t xml:space="preserve"> LSE’s</w:t>
            </w:r>
            <w:r w:rsidR="00181100" w:rsidRPr="00873595">
              <w:rPr>
                <w:rFonts w:cstheme="minorHAnsi"/>
                <w:sz w:val="24"/>
                <w:szCs w:val="24"/>
              </w:rPr>
              <w:t xml:space="preserve"> argument,</w:t>
            </w:r>
            <w:r w:rsidR="00DB686D" w:rsidRPr="00873595">
              <w:rPr>
                <w:rFonts w:cstheme="minorHAnsi"/>
                <w:sz w:val="24"/>
                <w:szCs w:val="24"/>
              </w:rPr>
              <w:t xml:space="preserve"> Elliott</w:t>
            </w:r>
            <w:r w:rsidR="00181100" w:rsidRPr="00873595">
              <w:rPr>
                <w:rFonts w:cstheme="minorHAnsi"/>
                <w:sz w:val="24"/>
                <w:szCs w:val="24"/>
              </w:rPr>
              <w:t xml:space="preserve"> continued overseeing Tsai for almost two years</w:t>
            </w:r>
            <w:r w:rsidR="00DB686D" w:rsidRPr="00873595">
              <w:rPr>
                <w:rFonts w:cstheme="minorHAnsi"/>
                <w:sz w:val="24"/>
                <w:szCs w:val="24"/>
              </w:rPr>
              <w:t xml:space="preserve"> </w:t>
            </w:r>
            <w:r w:rsidR="00181100" w:rsidRPr="00873595">
              <w:rPr>
                <w:rFonts w:cstheme="minorHAnsi"/>
                <w:sz w:val="24"/>
                <w:szCs w:val="24"/>
              </w:rPr>
              <w:t>when both of them were no longer affiliated with LSE</w:t>
            </w:r>
            <w:r w:rsidR="0035663A" w:rsidRPr="00873595">
              <w:rPr>
                <w:rFonts w:cstheme="minorHAnsi"/>
                <w:sz w:val="24"/>
                <w:szCs w:val="24"/>
              </w:rPr>
              <w:t xml:space="preserve"> after June 1982</w:t>
            </w:r>
            <w:r w:rsidR="00181100" w:rsidRPr="00873595">
              <w:rPr>
                <w:rFonts w:cstheme="minorHAnsi"/>
                <w:sz w:val="24"/>
                <w:szCs w:val="24"/>
              </w:rPr>
              <w:t>.</w:t>
            </w:r>
            <w:r w:rsidR="00181100" w:rsidRPr="00143B5A">
              <w:rPr>
                <w:rFonts w:cstheme="minorHAnsi"/>
                <w:sz w:val="24"/>
                <w:szCs w:val="24"/>
              </w:rPr>
              <w:t xml:space="preserve"> </w:t>
            </w:r>
          </w:p>
        </w:tc>
      </w:tr>
      <w:tr w:rsidR="00181100" w:rsidRPr="00143B5A" w:rsidTr="00CF3D48">
        <w:trPr>
          <w:trHeight w:val="244"/>
        </w:trPr>
        <w:tc>
          <w:tcPr>
            <w:tcW w:w="567" w:type="dxa"/>
          </w:tcPr>
          <w:p w:rsidR="00181100" w:rsidRPr="00143B5A" w:rsidRDefault="009001A3" w:rsidP="00181100">
            <w:pPr>
              <w:rPr>
                <w:rFonts w:cstheme="minorHAnsi"/>
                <w:sz w:val="24"/>
                <w:szCs w:val="24"/>
              </w:rPr>
            </w:pPr>
            <w:r w:rsidRPr="00143B5A">
              <w:rPr>
                <w:rFonts w:cstheme="minorHAnsi"/>
                <w:sz w:val="24"/>
                <w:szCs w:val="24"/>
              </w:rPr>
              <w:t>6</w:t>
            </w:r>
            <w:r w:rsidR="00A55D7A">
              <w:rPr>
                <w:rFonts w:cstheme="minorHAnsi"/>
                <w:sz w:val="24"/>
                <w:szCs w:val="24"/>
              </w:rPr>
              <w:t>4</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 xml:space="preserve">U.O.L. permitted Tsai to submit the doctoral thesis in June 1983 and sit the viva exam in mid-October 1983 while Tsai was not registered. </w:t>
            </w:r>
          </w:p>
        </w:tc>
      </w:tr>
      <w:tr w:rsidR="00181100" w:rsidRPr="00143B5A" w:rsidTr="00CF3D48">
        <w:trPr>
          <w:trHeight w:val="244"/>
        </w:trPr>
        <w:tc>
          <w:tcPr>
            <w:tcW w:w="567" w:type="dxa"/>
          </w:tcPr>
          <w:p w:rsidR="00181100" w:rsidRPr="00143B5A" w:rsidRDefault="009001A3" w:rsidP="00181100">
            <w:pPr>
              <w:rPr>
                <w:rFonts w:cstheme="minorHAnsi"/>
                <w:sz w:val="24"/>
                <w:szCs w:val="24"/>
              </w:rPr>
            </w:pPr>
            <w:r w:rsidRPr="00143B5A">
              <w:rPr>
                <w:rFonts w:cstheme="minorHAnsi"/>
                <w:sz w:val="24"/>
                <w:szCs w:val="24"/>
              </w:rPr>
              <w:t>6</w:t>
            </w:r>
            <w:r w:rsidR="00A55D7A">
              <w:rPr>
                <w:rFonts w:cstheme="minorHAnsi"/>
                <w:sz w:val="24"/>
                <w:szCs w:val="24"/>
              </w:rPr>
              <w:t>5</w:t>
            </w:r>
          </w:p>
        </w:tc>
        <w:tc>
          <w:tcPr>
            <w:tcW w:w="12388" w:type="dxa"/>
          </w:tcPr>
          <w:p w:rsidR="00181100" w:rsidRPr="00143B5A" w:rsidRDefault="000B2F37" w:rsidP="008546C3">
            <w:pPr>
              <w:tabs>
                <w:tab w:val="left" w:pos="4133"/>
              </w:tabs>
              <w:rPr>
                <w:rFonts w:cstheme="minorHAnsi"/>
                <w:bCs/>
                <w:color w:val="000000"/>
                <w:sz w:val="24"/>
                <w:szCs w:val="24"/>
                <w:shd w:val="clear" w:color="auto" w:fill="FFFFFF"/>
              </w:rPr>
            </w:pPr>
            <w:r w:rsidRPr="00143B5A">
              <w:rPr>
                <w:rFonts w:cstheme="minorHAnsi"/>
                <w:bCs/>
                <w:color w:val="000000"/>
                <w:sz w:val="24"/>
                <w:szCs w:val="24"/>
                <w:shd w:val="clear" w:color="auto" w:fill="FFFFFF"/>
              </w:rPr>
              <w:t>When</w:t>
            </w:r>
            <w:r w:rsidR="00181100" w:rsidRPr="00143B5A">
              <w:rPr>
                <w:rFonts w:cstheme="minorHAnsi"/>
                <w:bCs/>
                <w:color w:val="000000"/>
                <w:sz w:val="24"/>
                <w:szCs w:val="24"/>
                <w:shd w:val="clear" w:color="auto" w:fill="FFFFFF"/>
              </w:rPr>
              <w:t xml:space="preserve"> Elliott was away from LSE </w:t>
            </w:r>
            <w:r w:rsidRPr="00143B5A">
              <w:rPr>
                <w:rFonts w:cstheme="minorHAnsi"/>
                <w:bCs/>
                <w:color w:val="000000"/>
                <w:sz w:val="24"/>
                <w:szCs w:val="24"/>
                <w:shd w:val="clear" w:color="auto" w:fill="FFFFFF"/>
              </w:rPr>
              <w:t xml:space="preserve">long before the U.K. General Election held on June 9, 1983, </w:t>
            </w:r>
            <w:r w:rsidR="00181100" w:rsidRPr="00143B5A">
              <w:rPr>
                <w:rFonts w:cstheme="minorHAnsi"/>
                <w:bCs/>
                <w:color w:val="000000"/>
                <w:sz w:val="24"/>
                <w:szCs w:val="24"/>
                <w:shd w:val="clear" w:color="auto" w:fill="FFFFFF"/>
              </w:rPr>
              <w:t xml:space="preserve">and not assigned as Tsai’s supervisor, the internal examiner left his copy with Elliott after Tsai’s viva exam, and Elliott left both copies with LSE.  </w:t>
            </w:r>
          </w:p>
        </w:tc>
      </w:tr>
      <w:tr w:rsidR="00181100" w:rsidRPr="00143B5A" w:rsidTr="00CF3D48">
        <w:trPr>
          <w:trHeight w:val="244"/>
        </w:trPr>
        <w:tc>
          <w:tcPr>
            <w:tcW w:w="567" w:type="dxa"/>
          </w:tcPr>
          <w:p w:rsidR="00181100" w:rsidRPr="00606321" w:rsidRDefault="00FD7342" w:rsidP="00181100">
            <w:pPr>
              <w:rPr>
                <w:rFonts w:cstheme="minorHAnsi"/>
                <w:sz w:val="24"/>
                <w:szCs w:val="24"/>
              </w:rPr>
            </w:pPr>
            <w:r w:rsidRPr="00606321">
              <w:rPr>
                <w:rFonts w:cstheme="minorHAnsi"/>
                <w:sz w:val="24"/>
                <w:szCs w:val="24"/>
              </w:rPr>
              <w:t>6</w:t>
            </w:r>
            <w:r w:rsidR="00A55D7A" w:rsidRPr="00606321">
              <w:rPr>
                <w:rFonts w:cstheme="minorHAnsi"/>
                <w:sz w:val="24"/>
                <w:szCs w:val="24"/>
              </w:rPr>
              <w:t>6</w:t>
            </w:r>
          </w:p>
        </w:tc>
        <w:tc>
          <w:tcPr>
            <w:tcW w:w="12388" w:type="dxa"/>
          </w:tcPr>
          <w:p w:rsidR="00181100" w:rsidRPr="00143B5A" w:rsidRDefault="00181100" w:rsidP="008546C3">
            <w:pPr>
              <w:tabs>
                <w:tab w:val="left" w:pos="4133"/>
              </w:tabs>
              <w:rPr>
                <w:rFonts w:cstheme="minorHAnsi"/>
                <w:bCs/>
                <w:color w:val="000000"/>
                <w:sz w:val="24"/>
                <w:szCs w:val="24"/>
                <w:shd w:val="clear" w:color="auto" w:fill="FFFFFF"/>
              </w:rPr>
            </w:pPr>
            <w:r w:rsidRPr="00606321">
              <w:rPr>
                <w:rFonts w:cstheme="minorHAnsi"/>
                <w:bCs/>
                <w:color w:val="000000"/>
                <w:sz w:val="24"/>
                <w:szCs w:val="24"/>
                <w:shd w:val="clear" w:color="auto" w:fill="FFFFFF"/>
              </w:rPr>
              <w:t xml:space="preserve">After the award was issued, </w:t>
            </w:r>
            <w:r w:rsidR="003C4663" w:rsidRPr="00606321">
              <w:rPr>
                <w:rFonts w:cstheme="minorHAnsi"/>
                <w:bCs/>
                <w:color w:val="000000"/>
                <w:sz w:val="24"/>
                <w:szCs w:val="24"/>
                <w:shd w:val="clear" w:color="auto" w:fill="FFFFFF"/>
              </w:rPr>
              <w:t>the Senate House</w:t>
            </w:r>
            <w:r w:rsidRPr="00606321">
              <w:rPr>
                <w:rFonts w:cstheme="minorHAnsi"/>
                <w:bCs/>
                <w:color w:val="000000"/>
                <w:sz w:val="24"/>
                <w:szCs w:val="24"/>
                <w:shd w:val="clear" w:color="auto" w:fill="FFFFFF"/>
              </w:rPr>
              <w:t xml:space="preserve"> began chasing Elliott for the return of the examination copies and gave up the futile chase after </w:t>
            </w:r>
            <w:r w:rsidR="009F14CE" w:rsidRPr="00606321">
              <w:rPr>
                <w:rFonts w:cstheme="minorHAnsi"/>
                <w:bCs/>
                <w:color w:val="000000"/>
                <w:sz w:val="24"/>
                <w:szCs w:val="24"/>
                <w:shd w:val="clear" w:color="auto" w:fill="FFFFFF"/>
              </w:rPr>
              <w:t>one</w:t>
            </w:r>
            <w:r w:rsidR="002B6143" w:rsidRPr="00606321">
              <w:rPr>
                <w:rFonts w:cstheme="minorHAnsi"/>
                <w:bCs/>
                <w:color w:val="000000"/>
                <w:sz w:val="24"/>
                <w:szCs w:val="24"/>
                <w:shd w:val="clear" w:color="auto" w:fill="FFFFFF"/>
              </w:rPr>
              <w:t xml:space="preserve"> and a half</w:t>
            </w:r>
            <w:r w:rsidRPr="00606321">
              <w:rPr>
                <w:rFonts w:cstheme="minorHAnsi"/>
                <w:bCs/>
                <w:color w:val="000000"/>
                <w:sz w:val="24"/>
                <w:szCs w:val="24"/>
                <w:shd w:val="clear" w:color="auto" w:fill="FFFFFF"/>
              </w:rPr>
              <w:t xml:space="preserve"> years.</w:t>
            </w:r>
          </w:p>
        </w:tc>
      </w:tr>
      <w:tr w:rsidR="00181100" w:rsidRPr="00143B5A" w:rsidTr="00A55D7A">
        <w:trPr>
          <w:trHeight w:val="323"/>
        </w:trPr>
        <w:tc>
          <w:tcPr>
            <w:tcW w:w="567" w:type="dxa"/>
          </w:tcPr>
          <w:p w:rsidR="00181100" w:rsidRPr="00606321" w:rsidRDefault="00FD7342" w:rsidP="00181100">
            <w:pPr>
              <w:rPr>
                <w:rFonts w:cstheme="minorHAnsi"/>
                <w:sz w:val="24"/>
                <w:szCs w:val="24"/>
              </w:rPr>
            </w:pPr>
            <w:r w:rsidRPr="00606321">
              <w:rPr>
                <w:rFonts w:cstheme="minorHAnsi"/>
                <w:sz w:val="24"/>
                <w:szCs w:val="24"/>
              </w:rPr>
              <w:t>6</w:t>
            </w:r>
            <w:r w:rsidR="00A55D7A" w:rsidRPr="00606321">
              <w:rPr>
                <w:rFonts w:cstheme="minorHAnsi"/>
                <w:sz w:val="24"/>
                <w:szCs w:val="24"/>
              </w:rPr>
              <w:t>7</w:t>
            </w:r>
          </w:p>
        </w:tc>
        <w:tc>
          <w:tcPr>
            <w:tcW w:w="12388" w:type="dxa"/>
          </w:tcPr>
          <w:p w:rsidR="00181100" w:rsidRPr="00143B5A" w:rsidRDefault="00181100" w:rsidP="008546C3">
            <w:pPr>
              <w:tabs>
                <w:tab w:val="left" w:pos="4133"/>
              </w:tabs>
              <w:rPr>
                <w:rFonts w:cstheme="minorHAnsi"/>
                <w:sz w:val="24"/>
                <w:szCs w:val="24"/>
              </w:rPr>
            </w:pPr>
            <w:r w:rsidRPr="00606321">
              <w:rPr>
                <w:rFonts w:cstheme="minorHAnsi"/>
                <w:sz w:val="24"/>
                <w:szCs w:val="24"/>
              </w:rPr>
              <w:t xml:space="preserve">The </w:t>
            </w:r>
            <w:r w:rsidR="00A55D7A" w:rsidRPr="00606321">
              <w:rPr>
                <w:rFonts w:cstheme="minorHAnsi"/>
                <w:sz w:val="24"/>
                <w:szCs w:val="24"/>
              </w:rPr>
              <w:t>chase began right</w:t>
            </w:r>
            <w:r w:rsidRPr="00606321">
              <w:rPr>
                <w:rFonts w:cstheme="minorHAnsi"/>
                <w:sz w:val="24"/>
                <w:szCs w:val="24"/>
              </w:rPr>
              <w:t xml:space="preserve"> around the time when Elliott started working at the Economist.</w:t>
            </w:r>
            <w:r w:rsidRPr="00143B5A">
              <w:rPr>
                <w:rFonts w:cstheme="minorHAnsi"/>
                <w:sz w:val="24"/>
                <w:szCs w:val="24"/>
              </w:rPr>
              <w:t xml:space="preserve"> </w:t>
            </w:r>
          </w:p>
        </w:tc>
      </w:tr>
      <w:tr w:rsidR="00181100" w:rsidRPr="00143B5A" w:rsidTr="00CF3D48">
        <w:trPr>
          <w:trHeight w:val="244"/>
        </w:trPr>
        <w:tc>
          <w:tcPr>
            <w:tcW w:w="567" w:type="dxa"/>
          </w:tcPr>
          <w:p w:rsidR="00181100" w:rsidRPr="00143B5A" w:rsidRDefault="00FD7342" w:rsidP="00181100">
            <w:pPr>
              <w:rPr>
                <w:rFonts w:cstheme="minorHAnsi"/>
                <w:sz w:val="24"/>
                <w:szCs w:val="24"/>
              </w:rPr>
            </w:pPr>
            <w:r>
              <w:rPr>
                <w:rFonts w:cstheme="minorHAnsi"/>
                <w:sz w:val="24"/>
                <w:szCs w:val="24"/>
              </w:rPr>
              <w:t>6</w:t>
            </w:r>
            <w:r w:rsidR="00A55D7A">
              <w:rPr>
                <w:rFonts w:cstheme="minorHAnsi"/>
                <w:sz w:val="24"/>
                <w:szCs w:val="24"/>
              </w:rPr>
              <w:t>8</w:t>
            </w:r>
          </w:p>
        </w:tc>
        <w:tc>
          <w:tcPr>
            <w:tcW w:w="12388" w:type="dxa"/>
          </w:tcPr>
          <w:p w:rsidR="00181100" w:rsidRPr="00143B5A" w:rsidRDefault="00181100" w:rsidP="008546C3">
            <w:pPr>
              <w:tabs>
                <w:tab w:val="left" w:pos="4133"/>
              </w:tabs>
              <w:rPr>
                <w:rFonts w:eastAsia="Times New Roman" w:cstheme="minorHAnsi"/>
                <w:color w:val="222222"/>
                <w:sz w:val="24"/>
                <w:szCs w:val="24"/>
              </w:rPr>
            </w:pPr>
            <w:r w:rsidRPr="00143B5A">
              <w:rPr>
                <w:rFonts w:cstheme="minorHAnsi"/>
                <w:sz w:val="24"/>
                <w:szCs w:val="24"/>
              </w:rPr>
              <w:t xml:space="preserve">At the time, </w:t>
            </w:r>
            <w:r w:rsidRPr="00143B5A">
              <w:rPr>
                <w:rFonts w:eastAsia="Times New Roman" w:cstheme="minorHAnsi"/>
                <w:color w:val="222222"/>
                <w:sz w:val="24"/>
                <w:szCs w:val="24"/>
              </w:rPr>
              <w:t>The Economist was based in St James</w:t>
            </w:r>
            <w:r w:rsidR="00EF1640">
              <w:rPr>
                <w:rFonts w:eastAsia="Times New Roman" w:cstheme="minorHAnsi"/>
                <w:color w:val="222222"/>
                <w:sz w:val="24"/>
                <w:szCs w:val="24"/>
              </w:rPr>
              <w:t>’</w:t>
            </w:r>
            <w:r w:rsidRPr="00143B5A">
              <w:rPr>
                <w:rFonts w:eastAsia="Times New Roman" w:cstheme="minorHAnsi"/>
                <w:color w:val="222222"/>
                <w:sz w:val="24"/>
                <w:szCs w:val="24"/>
              </w:rPr>
              <w:t xml:space="preserve">s at the iconic building informally known among the company as the </w:t>
            </w:r>
            <w:r w:rsidR="00EF1640">
              <w:rPr>
                <w:rFonts w:eastAsia="Times New Roman" w:cstheme="minorHAnsi"/>
                <w:color w:val="222222"/>
                <w:sz w:val="24"/>
                <w:szCs w:val="24"/>
              </w:rPr>
              <w:t>‘</w:t>
            </w:r>
            <w:r w:rsidRPr="00143B5A">
              <w:rPr>
                <w:rFonts w:eastAsia="Times New Roman" w:cstheme="minorHAnsi"/>
                <w:color w:val="222222"/>
                <w:sz w:val="24"/>
                <w:szCs w:val="24"/>
              </w:rPr>
              <w:t>Tower.’ The address was 25 St James’s Street in London,</w:t>
            </w:r>
          </w:p>
        </w:tc>
      </w:tr>
      <w:tr w:rsidR="00181100" w:rsidRPr="00143B5A" w:rsidTr="00CF3D48">
        <w:trPr>
          <w:trHeight w:val="244"/>
        </w:trPr>
        <w:tc>
          <w:tcPr>
            <w:tcW w:w="567" w:type="dxa"/>
          </w:tcPr>
          <w:p w:rsidR="00181100" w:rsidRPr="00606321" w:rsidRDefault="00A55D7A" w:rsidP="00181100">
            <w:pPr>
              <w:rPr>
                <w:rFonts w:cstheme="minorHAnsi"/>
                <w:sz w:val="24"/>
                <w:szCs w:val="24"/>
              </w:rPr>
            </w:pPr>
            <w:r w:rsidRPr="00606321">
              <w:rPr>
                <w:rFonts w:cstheme="minorHAnsi"/>
                <w:sz w:val="24"/>
                <w:szCs w:val="24"/>
              </w:rPr>
              <w:t>69</w:t>
            </w:r>
          </w:p>
        </w:tc>
        <w:tc>
          <w:tcPr>
            <w:tcW w:w="12388" w:type="dxa"/>
          </w:tcPr>
          <w:p w:rsidR="00181100" w:rsidRPr="00606321" w:rsidRDefault="00181100" w:rsidP="008546C3">
            <w:pPr>
              <w:tabs>
                <w:tab w:val="left" w:pos="4133"/>
              </w:tabs>
              <w:rPr>
                <w:rFonts w:eastAsia="Times New Roman" w:cstheme="minorHAnsi"/>
                <w:color w:val="222222"/>
                <w:sz w:val="24"/>
                <w:szCs w:val="24"/>
              </w:rPr>
            </w:pPr>
            <w:r w:rsidRPr="00606321">
              <w:rPr>
                <w:rFonts w:eastAsia="Times New Roman" w:cstheme="minorHAnsi"/>
                <w:color w:val="222222"/>
                <w:sz w:val="24"/>
                <w:szCs w:val="24"/>
              </w:rPr>
              <w:t xml:space="preserve">According to Google Maps, it was a 27-minute walk from the Senate House at </w:t>
            </w:r>
            <w:proofErr w:type="spellStart"/>
            <w:r w:rsidRPr="00606321">
              <w:rPr>
                <w:rFonts w:eastAsia="Times New Roman" w:cstheme="minorHAnsi"/>
                <w:color w:val="222222"/>
                <w:sz w:val="24"/>
                <w:szCs w:val="24"/>
              </w:rPr>
              <w:t>Malet</w:t>
            </w:r>
            <w:proofErr w:type="spellEnd"/>
            <w:r w:rsidRPr="00606321">
              <w:rPr>
                <w:rFonts w:eastAsia="Times New Roman" w:cstheme="minorHAnsi"/>
                <w:color w:val="222222"/>
                <w:sz w:val="24"/>
                <w:szCs w:val="24"/>
              </w:rPr>
              <w:t xml:space="preserve"> Street</w:t>
            </w:r>
            <w:r w:rsidRPr="00606321">
              <w:rPr>
                <w:rFonts w:ascii="Arial" w:hAnsi="Arial" w:cs="Arial"/>
                <w:color w:val="202124"/>
                <w:sz w:val="21"/>
                <w:szCs w:val="21"/>
                <w:shd w:val="clear" w:color="auto" w:fill="FFFFFF"/>
              </w:rPr>
              <w:t xml:space="preserve">. </w:t>
            </w:r>
          </w:p>
          <w:p w:rsidR="00181100" w:rsidRPr="00143B5A" w:rsidRDefault="00181100" w:rsidP="008546C3">
            <w:pPr>
              <w:tabs>
                <w:tab w:val="left" w:pos="4133"/>
              </w:tabs>
              <w:rPr>
                <w:rFonts w:cstheme="minorHAnsi"/>
                <w:sz w:val="24"/>
                <w:szCs w:val="24"/>
              </w:rPr>
            </w:pPr>
            <w:r w:rsidRPr="00606321">
              <w:rPr>
                <w:rFonts w:eastAsia="Times New Roman" w:cstheme="minorHAnsi"/>
                <w:color w:val="222222"/>
                <w:sz w:val="24"/>
                <w:szCs w:val="24"/>
              </w:rPr>
              <w:t xml:space="preserve">It took </w:t>
            </w:r>
            <w:r w:rsidR="009F14CE" w:rsidRPr="00606321">
              <w:rPr>
                <w:rFonts w:eastAsia="Times New Roman" w:cstheme="minorHAnsi"/>
                <w:color w:val="222222"/>
                <w:sz w:val="24"/>
                <w:szCs w:val="24"/>
              </w:rPr>
              <w:t>one</w:t>
            </w:r>
            <w:r w:rsidR="00860AA7" w:rsidRPr="00606321">
              <w:rPr>
                <w:rFonts w:eastAsia="Times New Roman" w:cstheme="minorHAnsi"/>
                <w:color w:val="222222"/>
                <w:sz w:val="24"/>
                <w:szCs w:val="24"/>
              </w:rPr>
              <w:t xml:space="preserve"> and a half</w:t>
            </w:r>
            <w:r w:rsidRPr="00606321">
              <w:rPr>
                <w:rFonts w:eastAsia="Times New Roman" w:cstheme="minorHAnsi"/>
                <w:color w:val="222222"/>
                <w:sz w:val="24"/>
                <w:szCs w:val="24"/>
              </w:rPr>
              <w:t xml:space="preserve"> years for the Research Degree Examination office to chase Elliott, who was a 27-minute walk away, for the return of the examination copies but eventually failed.</w:t>
            </w:r>
          </w:p>
        </w:tc>
      </w:tr>
      <w:tr w:rsidR="00F004D3" w:rsidRPr="00143B5A" w:rsidTr="00CF3D48">
        <w:trPr>
          <w:trHeight w:val="244"/>
        </w:trPr>
        <w:tc>
          <w:tcPr>
            <w:tcW w:w="567" w:type="dxa"/>
          </w:tcPr>
          <w:p w:rsidR="00F004D3" w:rsidRPr="00143B5A" w:rsidRDefault="00F004D3" w:rsidP="00181100">
            <w:pPr>
              <w:rPr>
                <w:rFonts w:cstheme="minorHAnsi"/>
                <w:sz w:val="24"/>
                <w:szCs w:val="24"/>
              </w:rPr>
            </w:pPr>
            <w:r>
              <w:rPr>
                <w:rFonts w:cstheme="minorHAnsi"/>
                <w:sz w:val="24"/>
                <w:szCs w:val="24"/>
              </w:rPr>
              <w:t>7</w:t>
            </w:r>
            <w:r w:rsidR="00A55D7A">
              <w:rPr>
                <w:rFonts w:cstheme="minorHAnsi"/>
                <w:sz w:val="24"/>
                <w:szCs w:val="24"/>
              </w:rPr>
              <w:t>0</w:t>
            </w:r>
          </w:p>
        </w:tc>
        <w:tc>
          <w:tcPr>
            <w:tcW w:w="12388" w:type="dxa"/>
          </w:tcPr>
          <w:p w:rsidR="00F004D3" w:rsidRDefault="00D13ACE" w:rsidP="008546C3">
            <w:pPr>
              <w:tabs>
                <w:tab w:val="left" w:pos="4133"/>
              </w:tabs>
              <w:rPr>
                <w:rFonts w:eastAsia="Times New Roman" w:cstheme="minorHAnsi"/>
                <w:color w:val="222222"/>
                <w:sz w:val="24"/>
                <w:szCs w:val="24"/>
              </w:rPr>
            </w:pPr>
            <w:r>
              <w:rPr>
                <w:rFonts w:eastAsia="Times New Roman" w:cstheme="minorHAnsi"/>
                <w:color w:val="222222"/>
                <w:sz w:val="24"/>
                <w:szCs w:val="24"/>
              </w:rPr>
              <w:t xml:space="preserve">Voice generated by </w:t>
            </w:r>
            <w:proofErr w:type="spellStart"/>
            <w:r>
              <w:rPr>
                <w:rFonts w:eastAsia="Times New Roman" w:cstheme="minorHAnsi"/>
                <w:color w:val="222222"/>
                <w:sz w:val="24"/>
                <w:szCs w:val="24"/>
              </w:rPr>
              <w:t>FreeTTS</w:t>
            </w:r>
            <w:proofErr w:type="spellEnd"/>
          </w:p>
          <w:p w:rsidR="00D13ACE" w:rsidRPr="00143B5A" w:rsidRDefault="00D13ACE" w:rsidP="008546C3">
            <w:pPr>
              <w:tabs>
                <w:tab w:val="left" w:pos="4133"/>
              </w:tabs>
              <w:rPr>
                <w:rFonts w:eastAsia="Times New Roman" w:cstheme="minorHAnsi"/>
                <w:color w:val="222222"/>
                <w:sz w:val="24"/>
                <w:szCs w:val="24"/>
              </w:rPr>
            </w:pPr>
            <w:r>
              <w:rPr>
                <w:rFonts w:eastAsia="Times New Roman" w:cstheme="minorHAnsi"/>
                <w:color w:val="222222"/>
                <w:sz w:val="24"/>
                <w:szCs w:val="24"/>
              </w:rPr>
              <w:t>To be continued….</w:t>
            </w:r>
          </w:p>
        </w:tc>
      </w:tr>
    </w:tbl>
    <w:p w:rsidR="00761164" w:rsidRDefault="00761164">
      <w:r w:rsidRPr="00143B5A">
        <w:t>/End</w:t>
      </w:r>
    </w:p>
    <w:sectPr w:rsidR="00761164" w:rsidSect="00E138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7E" w:rsidRDefault="0038517E" w:rsidP="00CF5DD0">
      <w:pPr>
        <w:spacing w:after="0" w:line="240" w:lineRule="auto"/>
      </w:pPr>
      <w:r>
        <w:separator/>
      </w:r>
    </w:p>
  </w:endnote>
  <w:endnote w:type="continuationSeparator" w:id="0">
    <w:p w:rsidR="0038517E" w:rsidRDefault="0038517E" w:rsidP="00CF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IDFont+F2">
    <w:panose1 w:val="00000000000000000000"/>
    <w:charset w:val="88"/>
    <w:family w:val="auto"/>
    <w:notTrueType/>
    <w:pitch w:val="default"/>
    <w:sig w:usb0="00000001" w:usb1="08080000" w:usb2="00000010" w:usb3="00000000" w:csb0="00100000" w:csb1="00000000"/>
  </w:font>
  <w:font w:name="CIDFont+F3">
    <w:altName w:val="微軟正黑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7E" w:rsidRDefault="0038517E" w:rsidP="00CF5DD0">
      <w:pPr>
        <w:spacing w:after="0" w:line="240" w:lineRule="auto"/>
      </w:pPr>
      <w:r>
        <w:separator/>
      </w:r>
    </w:p>
  </w:footnote>
  <w:footnote w:type="continuationSeparator" w:id="0">
    <w:p w:rsidR="0038517E" w:rsidRDefault="0038517E" w:rsidP="00CF5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5D"/>
    <w:multiLevelType w:val="hybridMultilevel"/>
    <w:tmpl w:val="39F0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B3F"/>
    <w:multiLevelType w:val="multilevel"/>
    <w:tmpl w:val="0DD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B690A"/>
    <w:multiLevelType w:val="hybridMultilevel"/>
    <w:tmpl w:val="C0F40B3A"/>
    <w:lvl w:ilvl="0" w:tplc="4678E11E">
      <w:start w:val="1"/>
      <w:numFmt w:val="decimal"/>
      <w:lvlText w:val="%1."/>
      <w:lvlJc w:val="left"/>
      <w:pPr>
        <w:ind w:left="720" w:hanging="360"/>
      </w:pPr>
      <w:rPr>
        <w:rFonts w:ascii="Calibri" w:eastAsia="Helvetic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E0F3F"/>
    <w:multiLevelType w:val="multilevel"/>
    <w:tmpl w:val="4CA60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8963908"/>
    <w:multiLevelType w:val="multilevel"/>
    <w:tmpl w:val="70B0A2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820540B"/>
    <w:multiLevelType w:val="multilevel"/>
    <w:tmpl w:val="EC2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54320"/>
    <w:multiLevelType w:val="multilevel"/>
    <w:tmpl w:val="B93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C00F17"/>
    <w:multiLevelType w:val="hybridMultilevel"/>
    <w:tmpl w:val="C780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sbQwN7Q0NTYytTBR0lEKTi0uzszPAykwrQUAjkNcgSwAAAA="/>
  </w:docVars>
  <w:rsids>
    <w:rsidRoot w:val="009552FB"/>
    <w:rsid w:val="00000FE3"/>
    <w:rsid w:val="00001C4E"/>
    <w:rsid w:val="00003092"/>
    <w:rsid w:val="000037F0"/>
    <w:rsid w:val="00003ECF"/>
    <w:rsid w:val="000046CE"/>
    <w:rsid w:val="00004EDB"/>
    <w:rsid w:val="00005EF3"/>
    <w:rsid w:val="00006ED4"/>
    <w:rsid w:val="00012717"/>
    <w:rsid w:val="00012B19"/>
    <w:rsid w:val="00013BB6"/>
    <w:rsid w:val="00014A0E"/>
    <w:rsid w:val="00016B2F"/>
    <w:rsid w:val="00020AC4"/>
    <w:rsid w:val="000210C9"/>
    <w:rsid w:val="0002145C"/>
    <w:rsid w:val="00022F32"/>
    <w:rsid w:val="000230F0"/>
    <w:rsid w:val="00023234"/>
    <w:rsid w:val="000239FC"/>
    <w:rsid w:val="00024054"/>
    <w:rsid w:val="00024692"/>
    <w:rsid w:val="0002653C"/>
    <w:rsid w:val="00026948"/>
    <w:rsid w:val="00026B4B"/>
    <w:rsid w:val="000271E4"/>
    <w:rsid w:val="000275FC"/>
    <w:rsid w:val="00031040"/>
    <w:rsid w:val="000310C4"/>
    <w:rsid w:val="00031CD7"/>
    <w:rsid w:val="00031DFA"/>
    <w:rsid w:val="00033758"/>
    <w:rsid w:val="00034653"/>
    <w:rsid w:val="00034849"/>
    <w:rsid w:val="00034B30"/>
    <w:rsid w:val="00034D3B"/>
    <w:rsid w:val="000355B6"/>
    <w:rsid w:val="00036000"/>
    <w:rsid w:val="00036B4D"/>
    <w:rsid w:val="000373C0"/>
    <w:rsid w:val="000402D3"/>
    <w:rsid w:val="00041896"/>
    <w:rsid w:val="000425B3"/>
    <w:rsid w:val="000427A4"/>
    <w:rsid w:val="000433E4"/>
    <w:rsid w:val="00043465"/>
    <w:rsid w:val="00043701"/>
    <w:rsid w:val="00044CB7"/>
    <w:rsid w:val="00046D18"/>
    <w:rsid w:val="000474F9"/>
    <w:rsid w:val="000476BE"/>
    <w:rsid w:val="0005041D"/>
    <w:rsid w:val="0005357F"/>
    <w:rsid w:val="000536CA"/>
    <w:rsid w:val="000537CA"/>
    <w:rsid w:val="000538D8"/>
    <w:rsid w:val="00053EE7"/>
    <w:rsid w:val="000554B9"/>
    <w:rsid w:val="00055BDB"/>
    <w:rsid w:val="0005652D"/>
    <w:rsid w:val="000565BA"/>
    <w:rsid w:val="00056B0B"/>
    <w:rsid w:val="0005730B"/>
    <w:rsid w:val="000603CD"/>
    <w:rsid w:val="0006092A"/>
    <w:rsid w:val="000613F0"/>
    <w:rsid w:val="00063B31"/>
    <w:rsid w:val="00063D1B"/>
    <w:rsid w:val="00064347"/>
    <w:rsid w:val="000649D8"/>
    <w:rsid w:val="00066E37"/>
    <w:rsid w:val="000674C6"/>
    <w:rsid w:val="00067EB6"/>
    <w:rsid w:val="0007098D"/>
    <w:rsid w:val="00070E40"/>
    <w:rsid w:val="00070F5A"/>
    <w:rsid w:val="000746AB"/>
    <w:rsid w:val="000756E0"/>
    <w:rsid w:val="0007621D"/>
    <w:rsid w:val="00077870"/>
    <w:rsid w:val="00081899"/>
    <w:rsid w:val="00081BDE"/>
    <w:rsid w:val="000828A9"/>
    <w:rsid w:val="0008379E"/>
    <w:rsid w:val="00085A02"/>
    <w:rsid w:val="00087484"/>
    <w:rsid w:val="0008798B"/>
    <w:rsid w:val="00091DDE"/>
    <w:rsid w:val="00092EEF"/>
    <w:rsid w:val="00093317"/>
    <w:rsid w:val="00094B7F"/>
    <w:rsid w:val="00096BF4"/>
    <w:rsid w:val="00097755"/>
    <w:rsid w:val="000A01FA"/>
    <w:rsid w:val="000A19E1"/>
    <w:rsid w:val="000A292A"/>
    <w:rsid w:val="000A2991"/>
    <w:rsid w:val="000A50C3"/>
    <w:rsid w:val="000A55B6"/>
    <w:rsid w:val="000A75CE"/>
    <w:rsid w:val="000A7A7B"/>
    <w:rsid w:val="000A7B78"/>
    <w:rsid w:val="000A7DFB"/>
    <w:rsid w:val="000B18B4"/>
    <w:rsid w:val="000B2D58"/>
    <w:rsid w:val="000B2F37"/>
    <w:rsid w:val="000B43E5"/>
    <w:rsid w:val="000B459D"/>
    <w:rsid w:val="000B462B"/>
    <w:rsid w:val="000B55BA"/>
    <w:rsid w:val="000B5CE8"/>
    <w:rsid w:val="000B631E"/>
    <w:rsid w:val="000C0382"/>
    <w:rsid w:val="000C0716"/>
    <w:rsid w:val="000C08F5"/>
    <w:rsid w:val="000C09F0"/>
    <w:rsid w:val="000C14ED"/>
    <w:rsid w:val="000C2021"/>
    <w:rsid w:val="000C26A8"/>
    <w:rsid w:val="000C58B6"/>
    <w:rsid w:val="000C664E"/>
    <w:rsid w:val="000C7384"/>
    <w:rsid w:val="000C78CF"/>
    <w:rsid w:val="000D0137"/>
    <w:rsid w:val="000D02EE"/>
    <w:rsid w:val="000D271E"/>
    <w:rsid w:val="000D2D1E"/>
    <w:rsid w:val="000D4C80"/>
    <w:rsid w:val="000D6CEC"/>
    <w:rsid w:val="000D706D"/>
    <w:rsid w:val="000D7CD6"/>
    <w:rsid w:val="000D7FC3"/>
    <w:rsid w:val="000E1B5D"/>
    <w:rsid w:val="000E1D22"/>
    <w:rsid w:val="000E284A"/>
    <w:rsid w:val="000E3B4D"/>
    <w:rsid w:val="000E4157"/>
    <w:rsid w:val="000E5C74"/>
    <w:rsid w:val="000E6E46"/>
    <w:rsid w:val="000E70A8"/>
    <w:rsid w:val="000E786C"/>
    <w:rsid w:val="000F0563"/>
    <w:rsid w:val="000F087F"/>
    <w:rsid w:val="000F0A1B"/>
    <w:rsid w:val="000F11B9"/>
    <w:rsid w:val="000F1B80"/>
    <w:rsid w:val="000F1E47"/>
    <w:rsid w:val="000F2D43"/>
    <w:rsid w:val="000F405E"/>
    <w:rsid w:val="000F6AF4"/>
    <w:rsid w:val="000F752D"/>
    <w:rsid w:val="00100139"/>
    <w:rsid w:val="0010100A"/>
    <w:rsid w:val="00101443"/>
    <w:rsid w:val="00102760"/>
    <w:rsid w:val="00102F9F"/>
    <w:rsid w:val="001031CF"/>
    <w:rsid w:val="0010383F"/>
    <w:rsid w:val="00103E44"/>
    <w:rsid w:val="00104022"/>
    <w:rsid w:val="0010417A"/>
    <w:rsid w:val="00104F2B"/>
    <w:rsid w:val="00105214"/>
    <w:rsid w:val="00107684"/>
    <w:rsid w:val="00110AC0"/>
    <w:rsid w:val="00113393"/>
    <w:rsid w:val="001162B7"/>
    <w:rsid w:val="00120B05"/>
    <w:rsid w:val="0012177D"/>
    <w:rsid w:val="001220BC"/>
    <w:rsid w:val="00122639"/>
    <w:rsid w:val="00122759"/>
    <w:rsid w:val="0012367A"/>
    <w:rsid w:val="00123830"/>
    <w:rsid w:val="00124E08"/>
    <w:rsid w:val="00125A8F"/>
    <w:rsid w:val="00126F5C"/>
    <w:rsid w:val="001274AC"/>
    <w:rsid w:val="001278C3"/>
    <w:rsid w:val="001301C7"/>
    <w:rsid w:val="0013171A"/>
    <w:rsid w:val="00131935"/>
    <w:rsid w:val="00131C1F"/>
    <w:rsid w:val="001334F3"/>
    <w:rsid w:val="001347B2"/>
    <w:rsid w:val="00135740"/>
    <w:rsid w:val="00135905"/>
    <w:rsid w:val="0014114A"/>
    <w:rsid w:val="0014131B"/>
    <w:rsid w:val="001436FD"/>
    <w:rsid w:val="00143B5A"/>
    <w:rsid w:val="00144FD6"/>
    <w:rsid w:val="001453A2"/>
    <w:rsid w:val="00146F1E"/>
    <w:rsid w:val="001476FC"/>
    <w:rsid w:val="001512F4"/>
    <w:rsid w:val="00151B3E"/>
    <w:rsid w:val="001554CE"/>
    <w:rsid w:val="00155F32"/>
    <w:rsid w:val="00156152"/>
    <w:rsid w:val="00156B45"/>
    <w:rsid w:val="00157003"/>
    <w:rsid w:val="00157102"/>
    <w:rsid w:val="00157202"/>
    <w:rsid w:val="0015742C"/>
    <w:rsid w:val="00157B93"/>
    <w:rsid w:val="001612D7"/>
    <w:rsid w:val="0016170F"/>
    <w:rsid w:val="00161A9A"/>
    <w:rsid w:val="00161B16"/>
    <w:rsid w:val="001625E3"/>
    <w:rsid w:val="00163136"/>
    <w:rsid w:val="001641F0"/>
    <w:rsid w:val="0016544E"/>
    <w:rsid w:val="00165C1D"/>
    <w:rsid w:val="00165CE0"/>
    <w:rsid w:val="00166E44"/>
    <w:rsid w:val="00167C8A"/>
    <w:rsid w:val="00167CD4"/>
    <w:rsid w:val="00170307"/>
    <w:rsid w:val="00170BE9"/>
    <w:rsid w:val="00172A6C"/>
    <w:rsid w:val="00172DE6"/>
    <w:rsid w:val="00176185"/>
    <w:rsid w:val="0018019D"/>
    <w:rsid w:val="001804A6"/>
    <w:rsid w:val="0018052C"/>
    <w:rsid w:val="00181100"/>
    <w:rsid w:val="00181505"/>
    <w:rsid w:val="0018172B"/>
    <w:rsid w:val="00182A75"/>
    <w:rsid w:val="00182E49"/>
    <w:rsid w:val="00183FC4"/>
    <w:rsid w:val="00183FC9"/>
    <w:rsid w:val="00184D0A"/>
    <w:rsid w:val="001859C8"/>
    <w:rsid w:val="00185CEC"/>
    <w:rsid w:val="00186106"/>
    <w:rsid w:val="00186222"/>
    <w:rsid w:val="001866E3"/>
    <w:rsid w:val="00190888"/>
    <w:rsid w:val="00190C52"/>
    <w:rsid w:val="00191207"/>
    <w:rsid w:val="00191A52"/>
    <w:rsid w:val="00192414"/>
    <w:rsid w:val="0019317C"/>
    <w:rsid w:val="00193612"/>
    <w:rsid w:val="001942FB"/>
    <w:rsid w:val="00194888"/>
    <w:rsid w:val="00194DB8"/>
    <w:rsid w:val="001957BE"/>
    <w:rsid w:val="001957CB"/>
    <w:rsid w:val="001A3E07"/>
    <w:rsid w:val="001A54B6"/>
    <w:rsid w:val="001A5ADB"/>
    <w:rsid w:val="001A5BDD"/>
    <w:rsid w:val="001A5D3A"/>
    <w:rsid w:val="001A6759"/>
    <w:rsid w:val="001A679F"/>
    <w:rsid w:val="001A7875"/>
    <w:rsid w:val="001A7F49"/>
    <w:rsid w:val="001B3AC0"/>
    <w:rsid w:val="001B3B2E"/>
    <w:rsid w:val="001B4C0E"/>
    <w:rsid w:val="001B4C11"/>
    <w:rsid w:val="001B712C"/>
    <w:rsid w:val="001C089E"/>
    <w:rsid w:val="001C0FB0"/>
    <w:rsid w:val="001C205F"/>
    <w:rsid w:val="001C217D"/>
    <w:rsid w:val="001C51CC"/>
    <w:rsid w:val="001C6A7A"/>
    <w:rsid w:val="001C6D93"/>
    <w:rsid w:val="001C7666"/>
    <w:rsid w:val="001C78D4"/>
    <w:rsid w:val="001D0EF4"/>
    <w:rsid w:val="001D1335"/>
    <w:rsid w:val="001D13BA"/>
    <w:rsid w:val="001D3093"/>
    <w:rsid w:val="001D59B3"/>
    <w:rsid w:val="001E0A1C"/>
    <w:rsid w:val="001E0B69"/>
    <w:rsid w:val="001E10E1"/>
    <w:rsid w:val="001E387C"/>
    <w:rsid w:val="001E45F6"/>
    <w:rsid w:val="001E4D48"/>
    <w:rsid w:val="001E5353"/>
    <w:rsid w:val="001E5B0A"/>
    <w:rsid w:val="001E75A8"/>
    <w:rsid w:val="001E79FF"/>
    <w:rsid w:val="001F0552"/>
    <w:rsid w:val="001F0635"/>
    <w:rsid w:val="001F0A26"/>
    <w:rsid w:val="001F345D"/>
    <w:rsid w:val="001F348A"/>
    <w:rsid w:val="001F374B"/>
    <w:rsid w:val="001F47C3"/>
    <w:rsid w:val="001F4EE7"/>
    <w:rsid w:val="001F5B9F"/>
    <w:rsid w:val="001F5F1E"/>
    <w:rsid w:val="001F5FE3"/>
    <w:rsid w:val="001F6A1E"/>
    <w:rsid w:val="00202AF4"/>
    <w:rsid w:val="0020383A"/>
    <w:rsid w:val="00203F36"/>
    <w:rsid w:val="00206128"/>
    <w:rsid w:val="00206B78"/>
    <w:rsid w:val="00207BD0"/>
    <w:rsid w:val="00210FC4"/>
    <w:rsid w:val="00211D85"/>
    <w:rsid w:val="00211F4F"/>
    <w:rsid w:val="0021289C"/>
    <w:rsid w:val="0021374E"/>
    <w:rsid w:val="002137B2"/>
    <w:rsid w:val="00213B25"/>
    <w:rsid w:val="00214239"/>
    <w:rsid w:val="00214407"/>
    <w:rsid w:val="0021567B"/>
    <w:rsid w:val="00216070"/>
    <w:rsid w:val="00216525"/>
    <w:rsid w:val="002209DE"/>
    <w:rsid w:val="00221340"/>
    <w:rsid w:val="002218C1"/>
    <w:rsid w:val="00221F3B"/>
    <w:rsid w:val="00223309"/>
    <w:rsid w:val="002242FE"/>
    <w:rsid w:val="00224E04"/>
    <w:rsid w:val="0022573B"/>
    <w:rsid w:val="00225E4E"/>
    <w:rsid w:val="00227A16"/>
    <w:rsid w:val="00230A34"/>
    <w:rsid w:val="00231F71"/>
    <w:rsid w:val="002321C7"/>
    <w:rsid w:val="00233E0E"/>
    <w:rsid w:val="00234097"/>
    <w:rsid w:val="0023458F"/>
    <w:rsid w:val="00234C12"/>
    <w:rsid w:val="00234C27"/>
    <w:rsid w:val="00237A35"/>
    <w:rsid w:val="00237BD4"/>
    <w:rsid w:val="00237F6E"/>
    <w:rsid w:val="0024076C"/>
    <w:rsid w:val="00240DE8"/>
    <w:rsid w:val="00240E16"/>
    <w:rsid w:val="0024269A"/>
    <w:rsid w:val="00242947"/>
    <w:rsid w:val="00242C6B"/>
    <w:rsid w:val="002430A8"/>
    <w:rsid w:val="00243417"/>
    <w:rsid w:val="00244E6D"/>
    <w:rsid w:val="0024524E"/>
    <w:rsid w:val="00245651"/>
    <w:rsid w:val="00245DF5"/>
    <w:rsid w:val="002466B2"/>
    <w:rsid w:val="0024682B"/>
    <w:rsid w:val="00246E5B"/>
    <w:rsid w:val="00250061"/>
    <w:rsid w:val="00250611"/>
    <w:rsid w:val="00251413"/>
    <w:rsid w:val="00251C1F"/>
    <w:rsid w:val="00255106"/>
    <w:rsid w:val="00255A93"/>
    <w:rsid w:val="00256D84"/>
    <w:rsid w:val="00257218"/>
    <w:rsid w:val="00260E40"/>
    <w:rsid w:val="00260E8C"/>
    <w:rsid w:val="00261E81"/>
    <w:rsid w:val="00262734"/>
    <w:rsid w:val="002648E7"/>
    <w:rsid w:val="00265058"/>
    <w:rsid w:val="00265369"/>
    <w:rsid w:val="00265D9A"/>
    <w:rsid w:val="002666D4"/>
    <w:rsid w:val="00270255"/>
    <w:rsid w:val="002708DC"/>
    <w:rsid w:val="00270A29"/>
    <w:rsid w:val="00270AC7"/>
    <w:rsid w:val="00271663"/>
    <w:rsid w:val="002723B0"/>
    <w:rsid w:val="0027370C"/>
    <w:rsid w:val="0027388D"/>
    <w:rsid w:val="002747B1"/>
    <w:rsid w:val="00274A7B"/>
    <w:rsid w:val="00276927"/>
    <w:rsid w:val="00276B45"/>
    <w:rsid w:val="00277398"/>
    <w:rsid w:val="00280861"/>
    <w:rsid w:val="002818AD"/>
    <w:rsid w:val="002824EB"/>
    <w:rsid w:val="00282774"/>
    <w:rsid w:val="00282C2B"/>
    <w:rsid w:val="002838CC"/>
    <w:rsid w:val="00283B2D"/>
    <w:rsid w:val="0028490A"/>
    <w:rsid w:val="00285385"/>
    <w:rsid w:val="00290EF9"/>
    <w:rsid w:val="00291FF9"/>
    <w:rsid w:val="0029223D"/>
    <w:rsid w:val="00292D2C"/>
    <w:rsid w:val="00292E49"/>
    <w:rsid w:val="00293E61"/>
    <w:rsid w:val="002944A0"/>
    <w:rsid w:val="0029769A"/>
    <w:rsid w:val="00297B5E"/>
    <w:rsid w:val="002A17DB"/>
    <w:rsid w:val="002A2109"/>
    <w:rsid w:val="002A4B9A"/>
    <w:rsid w:val="002A4E2E"/>
    <w:rsid w:val="002A5A30"/>
    <w:rsid w:val="002A656F"/>
    <w:rsid w:val="002B166D"/>
    <w:rsid w:val="002B1AA2"/>
    <w:rsid w:val="002B2F37"/>
    <w:rsid w:val="002B30C4"/>
    <w:rsid w:val="002B3F13"/>
    <w:rsid w:val="002B6143"/>
    <w:rsid w:val="002B69F0"/>
    <w:rsid w:val="002B6D7E"/>
    <w:rsid w:val="002B710C"/>
    <w:rsid w:val="002B7C76"/>
    <w:rsid w:val="002C1988"/>
    <w:rsid w:val="002C381A"/>
    <w:rsid w:val="002C47B5"/>
    <w:rsid w:val="002C4CCD"/>
    <w:rsid w:val="002C5051"/>
    <w:rsid w:val="002C59A3"/>
    <w:rsid w:val="002C697D"/>
    <w:rsid w:val="002C6FD8"/>
    <w:rsid w:val="002C7183"/>
    <w:rsid w:val="002C74E7"/>
    <w:rsid w:val="002D1016"/>
    <w:rsid w:val="002D2204"/>
    <w:rsid w:val="002D3853"/>
    <w:rsid w:val="002D481B"/>
    <w:rsid w:val="002D53A0"/>
    <w:rsid w:val="002D5CB4"/>
    <w:rsid w:val="002D749D"/>
    <w:rsid w:val="002E0F5E"/>
    <w:rsid w:val="002E1AF8"/>
    <w:rsid w:val="002E2F7B"/>
    <w:rsid w:val="002E2F98"/>
    <w:rsid w:val="002E3983"/>
    <w:rsid w:val="002E4332"/>
    <w:rsid w:val="002E6648"/>
    <w:rsid w:val="002E6780"/>
    <w:rsid w:val="002F0288"/>
    <w:rsid w:val="002F298B"/>
    <w:rsid w:val="002F3392"/>
    <w:rsid w:val="002F3557"/>
    <w:rsid w:val="002F37D5"/>
    <w:rsid w:val="002F574B"/>
    <w:rsid w:val="002F6116"/>
    <w:rsid w:val="002F6CC1"/>
    <w:rsid w:val="002F6FAF"/>
    <w:rsid w:val="002F75E0"/>
    <w:rsid w:val="002F7F0B"/>
    <w:rsid w:val="00305438"/>
    <w:rsid w:val="00306749"/>
    <w:rsid w:val="00307939"/>
    <w:rsid w:val="0031001F"/>
    <w:rsid w:val="00310983"/>
    <w:rsid w:val="00310EE6"/>
    <w:rsid w:val="003112C1"/>
    <w:rsid w:val="0031159F"/>
    <w:rsid w:val="00311869"/>
    <w:rsid w:val="00311BB1"/>
    <w:rsid w:val="00312803"/>
    <w:rsid w:val="00312884"/>
    <w:rsid w:val="00313E08"/>
    <w:rsid w:val="0031447F"/>
    <w:rsid w:val="00315717"/>
    <w:rsid w:val="00316B56"/>
    <w:rsid w:val="003175EC"/>
    <w:rsid w:val="00317B5F"/>
    <w:rsid w:val="0032121A"/>
    <w:rsid w:val="00323523"/>
    <w:rsid w:val="003238C7"/>
    <w:rsid w:val="003239F6"/>
    <w:rsid w:val="00324B16"/>
    <w:rsid w:val="003263FD"/>
    <w:rsid w:val="0032741C"/>
    <w:rsid w:val="0033082E"/>
    <w:rsid w:val="00331BDE"/>
    <w:rsid w:val="00332430"/>
    <w:rsid w:val="00333C11"/>
    <w:rsid w:val="00333CB7"/>
    <w:rsid w:val="00334D1F"/>
    <w:rsid w:val="00334D6F"/>
    <w:rsid w:val="00335F53"/>
    <w:rsid w:val="00335F57"/>
    <w:rsid w:val="003361A9"/>
    <w:rsid w:val="00337057"/>
    <w:rsid w:val="003377D7"/>
    <w:rsid w:val="00337D52"/>
    <w:rsid w:val="00340E78"/>
    <w:rsid w:val="003414FA"/>
    <w:rsid w:val="00341ABC"/>
    <w:rsid w:val="00342C35"/>
    <w:rsid w:val="00343555"/>
    <w:rsid w:val="00345303"/>
    <w:rsid w:val="00346955"/>
    <w:rsid w:val="00350493"/>
    <w:rsid w:val="00352AC4"/>
    <w:rsid w:val="0035308F"/>
    <w:rsid w:val="00353253"/>
    <w:rsid w:val="00353642"/>
    <w:rsid w:val="003543DE"/>
    <w:rsid w:val="003551E7"/>
    <w:rsid w:val="0035531C"/>
    <w:rsid w:val="00355B75"/>
    <w:rsid w:val="0035663A"/>
    <w:rsid w:val="00357FB4"/>
    <w:rsid w:val="003639FA"/>
    <w:rsid w:val="00364486"/>
    <w:rsid w:val="00365705"/>
    <w:rsid w:val="00365E91"/>
    <w:rsid w:val="003679E8"/>
    <w:rsid w:val="003712D6"/>
    <w:rsid w:val="003754DD"/>
    <w:rsid w:val="00376665"/>
    <w:rsid w:val="003766C6"/>
    <w:rsid w:val="003774DD"/>
    <w:rsid w:val="00377EA5"/>
    <w:rsid w:val="003815B2"/>
    <w:rsid w:val="003815DC"/>
    <w:rsid w:val="00381779"/>
    <w:rsid w:val="00381802"/>
    <w:rsid w:val="00383CCA"/>
    <w:rsid w:val="00383FDA"/>
    <w:rsid w:val="00384353"/>
    <w:rsid w:val="0038517E"/>
    <w:rsid w:val="00385920"/>
    <w:rsid w:val="00387C4C"/>
    <w:rsid w:val="00390DAA"/>
    <w:rsid w:val="00393A2C"/>
    <w:rsid w:val="00394081"/>
    <w:rsid w:val="0039518F"/>
    <w:rsid w:val="003957F7"/>
    <w:rsid w:val="0039687B"/>
    <w:rsid w:val="00396E94"/>
    <w:rsid w:val="003A1294"/>
    <w:rsid w:val="003A13BE"/>
    <w:rsid w:val="003A1837"/>
    <w:rsid w:val="003A1D6F"/>
    <w:rsid w:val="003A2646"/>
    <w:rsid w:val="003A3112"/>
    <w:rsid w:val="003A35FB"/>
    <w:rsid w:val="003A3F35"/>
    <w:rsid w:val="003A4791"/>
    <w:rsid w:val="003A5840"/>
    <w:rsid w:val="003A6323"/>
    <w:rsid w:val="003A6FE4"/>
    <w:rsid w:val="003A7405"/>
    <w:rsid w:val="003B1A63"/>
    <w:rsid w:val="003B1ECC"/>
    <w:rsid w:val="003B2761"/>
    <w:rsid w:val="003B2998"/>
    <w:rsid w:val="003B2BD8"/>
    <w:rsid w:val="003B37EB"/>
    <w:rsid w:val="003B42BB"/>
    <w:rsid w:val="003B544B"/>
    <w:rsid w:val="003B6235"/>
    <w:rsid w:val="003B64D7"/>
    <w:rsid w:val="003B7A7E"/>
    <w:rsid w:val="003C201C"/>
    <w:rsid w:val="003C4663"/>
    <w:rsid w:val="003C4757"/>
    <w:rsid w:val="003C6187"/>
    <w:rsid w:val="003C7573"/>
    <w:rsid w:val="003D0DE1"/>
    <w:rsid w:val="003D1725"/>
    <w:rsid w:val="003D23BC"/>
    <w:rsid w:val="003D2DB2"/>
    <w:rsid w:val="003D350B"/>
    <w:rsid w:val="003D50A1"/>
    <w:rsid w:val="003D5729"/>
    <w:rsid w:val="003D5C98"/>
    <w:rsid w:val="003D7DB2"/>
    <w:rsid w:val="003E473E"/>
    <w:rsid w:val="003E5864"/>
    <w:rsid w:val="003E635E"/>
    <w:rsid w:val="003E658C"/>
    <w:rsid w:val="003E73E6"/>
    <w:rsid w:val="003E7512"/>
    <w:rsid w:val="003E7A92"/>
    <w:rsid w:val="003F05F6"/>
    <w:rsid w:val="003F1A0F"/>
    <w:rsid w:val="003F33DF"/>
    <w:rsid w:val="003F35D4"/>
    <w:rsid w:val="003F379C"/>
    <w:rsid w:val="003F3BD6"/>
    <w:rsid w:val="003F40AC"/>
    <w:rsid w:val="003F5377"/>
    <w:rsid w:val="003F5CE1"/>
    <w:rsid w:val="003F6B1D"/>
    <w:rsid w:val="003F6F2A"/>
    <w:rsid w:val="0040012D"/>
    <w:rsid w:val="00402846"/>
    <w:rsid w:val="00404007"/>
    <w:rsid w:val="004042A1"/>
    <w:rsid w:val="00406295"/>
    <w:rsid w:val="00406DE2"/>
    <w:rsid w:val="0040704E"/>
    <w:rsid w:val="00407798"/>
    <w:rsid w:val="00407EE2"/>
    <w:rsid w:val="00410829"/>
    <w:rsid w:val="004114BD"/>
    <w:rsid w:val="00412A37"/>
    <w:rsid w:val="00413921"/>
    <w:rsid w:val="0041394A"/>
    <w:rsid w:val="00413B99"/>
    <w:rsid w:val="00415390"/>
    <w:rsid w:val="00417177"/>
    <w:rsid w:val="00417AAE"/>
    <w:rsid w:val="00421634"/>
    <w:rsid w:val="00423ABD"/>
    <w:rsid w:val="00423CE4"/>
    <w:rsid w:val="004242FE"/>
    <w:rsid w:val="00424E01"/>
    <w:rsid w:val="00425307"/>
    <w:rsid w:val="00425E4E"/>
    <w:rsid w:val="00425EDE"/>
    <w:rsid w:val="0042600E"/>
    <w:rsid w:val="00426F3F"/>
    <w:rsid w:val="0042706E"/>
    <w:rsid w:val="00427C57"/>
    <w:rsid w:val="004305E4"/>
    <w:rsid w:val="00431108"/>
    <w:rsid w:val="004311DF"/>
    <w:rsid w:val="00431899"/>
    <w:rsid w:val="00433411"/>
    <w:rsid w:val="004334AA"/>
    <w:rsid w:val="00434E08"/>
    <w:rsid w:val="00435941"/>
    <w:rsid w:val="00435D1A"/>
    <w:rsid w:val="004375C3"/>
    <w:rsid w:val="004378F2"/>
    <w:rsid w:val="00437D51"/>
    <w:rsid w:val="00440A6C"/>
    <w:rsid w:val="004410CE"/>
    <w:rsid w:val="00441360"/>
    <w:rsid w:val="00445613"/>
    <w:rsid w:val="004458CE"/>
    <w:rsid w:val="00445CEB"/>
    <w:rsid w:val="00445D9D"/>
    <w:rsid w:val="00445FF7"/>
    <w:rsid w:val="004500DE"/>
    <w:rsid w:val="0045051D"/>
    <w:rsid w:val="004516EE"/>
    <w:rsid w:val="00452586"/>
    <w:rsid w:val="004539E1"/>
    <w:rsid w:val="00453C73"/>
    <w:rsid w:val="00454C4B"/>
    <w:rsid w:val="004551D0"/>
    <w:rsid w:val="00455C6F"/>
    <w:rsid w:val="004561B2"/>
    <w:rsid w:val="00457E2D"/>
    <w:rsid w:val="004605C8"/>
    <w:rsid w:val="004610D3"/>
    <w:rsid w:val="00463EBC"/>
    <w:rsid w:val="0046665D"/>
    <w:rsid w:val="00466D09"/>
    <w:rsid w:val="00467517"/>
    <w:rsid w:val="004712E7"/>
    <w:rsid w:val="00471305"/>
    <w:rsid w:val="00472619"/>
    <w:rsid w:val="0047387C"/>
    <w:rsid w:val="004747CA"/>
    <w:rsid w:val="00474EB8"/>
    <w:rsid w:val="00480410"/>
    <w:rsid w:val="0048046E"/>
    <w:rsid w:val="00480DC7"/>
    <w:rsid w:val="00482C99"/>
    <w:rsid w:val="00484119"/>
    <w:rsid w:val="00485C7A"/>
    <w:rsid w:val="00487653"/>
    <w:rsid w:val="00487CD1"/>
    <w:rsid w:val="00487CE9"/>
    <w:rsid w:val="004904E0"/>
    <w:rsid w:val="00490AB1"/>
    <w:rsid w:val="00495520"/>
    <w:rsid w:val="004960A7"/>
    <w:rsid w:val="00497E8B"/>
    <w:rsid w:val="004A05C2"/>
    <w:rsid w:val="004A1D37"/>
    <w:rsid w:val="004A2588"/>
    <w:rsid w:val="004A27D0"/>
    <w:rsid w:val="004A385B"/>
    <w:rsid w:val="004A4B55"/>
    <w:rsid w:val="004A4FE4"/>
    <w:rsid w:val="004A5DB3"/>
    <w:rsid w:val="004A6DF7"/>
    <w:rsid w:val="004A7422"/>
    <w:rsid w:val="004B208E"/>
    <w:rsid w:val="004B2171"/>
    <w:rsid w:val="004B21D1"/>
    <w:rsid w:val="004B2F65"/>
    <w:rsid w:val="004B365F"/>
    <w:rsid w:val="004B3788"/>
    <w:rsid w:val="004B4237"/>
    <w:rsid w:val="004B5889"/>
    <w:rsid w:val="004B6AD9"/>
    <w:rsid w:val="004B7296"/>
    <w:rsid w:val="004B7D20"/>
    <w:rsid w:val="004C10B2"/>
    <w:rsid w:val="004C2C15"/>
    <w:rsid w:val="004C30CD"/>
    <w:rsid w:val="004C4852"/>
    <w:rsid w:val="004C7455"/>
    <w:rsid w:val="004D0479"/>
    <w:rsid w:val="004D0C6E"/>
    <w:rsid w:val="004D14FD"/>
    <w:rsid w:val="004D1DD8"/>
    <w:rsid w:val="004D2213"/>
    <w:rsid w:val="004D32EA"/>
    <w:rsid w:val="004D404D"/>
    <w:rsid w:val="004D4079"/>
    <w:rsid w:val="004D4146"/>
    <w:rsid w:val="004D49BD"/>
    <w:rsid w:val="004D6B40"/>
    <w:rsid w:val="004E02DA"/>
    <w:rsid w:val="004E317D"/>
    <w:rsid w:val="004E3246"/>
    <w:rsid w:val="004E4D66"/>
    <w:rsid w:val="004E5A9F"/>
    <w:rsid w:val="004E5C65"/>
    <w:rsid w:val="004E622D"/>
    <w:rsid w:val="004E664B"/>
    <w:rsid w:val="004E66FC"/>
    <w:rsid w:val="004E69B3"/>
    <w:rsid w:val="004E6C14"/>
    <w:rsid w:val="004E7794"/>
    <w:rsid w:val="004E7F54"/>
    <w:rsid w:val="004F01B8"/>
    <w:rsid w:val="004F0D12"/>
    <w:rsid w:val="004F1AFC"/>
    <w:rsid w:val="004F1D13"/>
    <w:rsid w:val="004F26B4"/>
    <w:rsid w:val="004F3234"/>
    <w:rsid w:val="004F36E5"/>
    <w:rsid w:val="004F58F6"/>
    <w:rsid w:val="004F625E"/>
    <w:rsid w:val="004F63E0"/>
    <w:rsid w:val="004F64AF"/>
    <w:rsid w:val="004F662D"/>
    <w:rsid w:val="004F79C5"/>
    <w:rsid w:val="004F7ADB"/>
    <w:rsid w:val="005005C4"/>
    <w:rsid w:val="005010FC"/>
    <w:rsid w:val="00503AC2"/>
    <w:rsid w:val="00505AAD"/>
    <w:rsid w:val="00505CC2"/>
    <w:rsid w:val="005067B6"/>
    <w:rsid w:val="00507BBA"/>
    <w:rsid w:val="00510954"/>
    <w:rsid w:val="00511283"/>
    <w:rsid w:val="00512B11"/>
    <w:rsid w:val="0051491D"/>
    <w:rsid w:val="00514928"/>
    <w:rsid w:val="00514A02"/>
    <w:rsid w:val="00514BD4"/>
    <w:rsid w:val="005164B2"/>
    <w:rsid w:val="00522940"/>
    <w:rsid w:val="00523726"/>
    <w:rsid w:val="005264CB"/>
    <w:rsid w:val="005315A9"/>
    <w:rsid w:val="005317B7"/>
    <w:rsid w:val="00531DA1"/>
    <w:rsid w:val="0053275E"/>
    <w:rsid w:val="00533E84"/>
    <w:rsid w:val="00534B8A"/>
    <w:rsid w:val="005360F8"/>
    <w:rsid w:val="00536467"/>
    <w:rsid w:val="00536648"/>
    <w:rsid w:val="0053705F"/>
    <w:rsid w:val="0053724B"/>
    <w:rsid w:val="0054075C"/>
    <w:rsid w:val="005424BC"/>
    <w:rsid w:val="00542750"/>
    <w:rsid w:val="00542979"/>
    <w:rsid w:val="00542CDF"/>
    <w:rsid w:val="005450A3"/>
    <w:rsid w:val="0054570C"/>
    <w:rsid w:val="00545958"/>
    <w:rsid w:val="00545F64"/>
    <w:rsid w:val="00547252"/>
    <w:rsid w:val="00547ABA"/>
    <w:rsid w:val="0055037A"/>
    <w:rsid w:val="005508AB"/>
    <w:rsid w:val="00551026"/>
    <w:rsid w:val="0055111B"/>
    <w:rsid w:val="005515EC"/>
    <w:rsid w:val="005522F6"/>
    <w:rsid w:val="00555623"/>
    <w:rsid w:val="005566A8"/>
    <w:rsid w:val="00556772"/>
    <w:rsid w:val="00556E85"/>
    <w:rsid w:val="005572D5"/>
    <w:rsid w:val="00557B36"/>
    <w:rsid w:val="00557FFD"/>
    <w:rsid w:val="005604BD"/>
    <w:rsid w:val="005609F6"/>
    <w:rsid w:val="00560CAF"/>
    <w:rsid w:val="00561438"/>
    <w:rsid w:val="005615B4"/>
    <w:rsid w:val="00561F10"/>
    <w:rsid w:val="005622BA"/>
    <w:rsid w:val="005636EE"/>
    <w:rsid w:val="00563C68"/>
    <w:rsid w:val="005669C0"/>
    <w:rsid w:val="00571DDE"/>
    <w:rsid w:val="0057274F"/>
    <w:rsid w:val="00572D7A"/>
    <w:rsid w:val="00573548"/>
    <w:rsid w:val="00573925"/>
    <w:rsid w:val="005743B0"/>
    <w:rsid w:val="00575381"/>
    <w:rsid w:val="00575774"/>
    <w:rsid w:val="00575906"/>
    <w:rsid w:val="00576561"/>
    <w:rsid w:val="005773D9"/>
    <w:rsid w:val="00577C2E"/>
    <w:rsid w:val="00582829"/>
    <w:rsid w:val="00582FB5"/>
    <w:rsid w:val="0058412B"/>
    <w:rsid w:val="005844E0"/>
    <w:rsid w:val="00584737"/>
    <w:rsid w:val="005847C1"/>
    <w:rsid w:val="00585BEA"/>
    <w:rsid w:val="00586077"/>
    <w:rsid w:val="005865CD"/>
    <w:rsid w:val="0058664F"/>
    <w:rsid w:val="00586678"/>
    <w:rsid w:val="0058685D"/>
    <w:rsid w:val="00593308"/>
    <w:rsid w:val="00593630"/>
    <w:rsid w:val="00593F21"/>
    <w:rsid w:val="00594F67"/>
    <w:rsid w:val="00596C6B"/>
    <w:rsid w:val="005A0134"/>
    <w:rsid w:val="005A041F"/>
    <w:rsid w:val="005A0DE5"/>
    <w:rsid w:val="005A109A"/>
    <w:rsid w:val="005A4C2C"/>
    <w:rsid w:val="005A65D4"/>
    <w:rsid w:val="005A7C4B"/>
    <w:rsid w:val="005B0120"/>
    <w:rsid w:val="005B0538"/>
    <w:rsid w:val="005B1536"/>
    <w:rsid w:val="005B215C"/>
    <w:rsid w:val="005B3A00"/>
    <w:rsid w:val="005B3D69"/>
    <w:rsid w:val="005B3FB2"/>
    <w:rsid w:val="005B5EFB"/>
    <w:rsid w:val="005B6C36"/>
    <w:rsid w:val="005B7490"/>
    <w:rsid w:val="005B76E1"/>
    <w:rsid w:val="005C1C21"/>
    <w:rsid w:val="005C1EFF"/>
    <w:rsid w:val="005C2132"/>
    <w:rsid w:val="005C6B17"/>
    <w:rsid w:val="005C7A39"/>
    <w:rsid w:val="005D0D3C"/>
    <w:rsid w:val="005D1981"/>
    <w:rsid w:val="005D1C2E"/>
    <w:rsid w:val="005D1C7E"/>
    <w:rsid w:val="005D373B"/>
    <w:rsid w:val="005D4343"/>
    <w:rsid w:val="005D4D44"/>
    <w:rsid w:val="005D4ECE"/>
    <w:rsid w:val="005D67AF"/>
    <w:rsid w:val="005E0188"/>
    <w:rsid w:val="005E033C"/>
    <w:rsid w:val="005E16DD"/>
    <w:rsid w:val="005E2891"/>
    <w:rsid w:val="005E2FEB"/>
    <w:rsid w:val="005E4341"/>
    <w:rsid w:val="005E4AA8"/>
    <w:rsid w:val="005E5501"/>
    <w:rsid w:val="005E6C71"/>
    <w:rsid w:val="005E7742"/>
    <w:rsid w:val="005F01E1"/>
    <w:rsid w:val="005F11A8"/>
    <w:rsid w:val="005F163C"/>
    <w:rsid w:val="005F167E"/>
    <w:rsid w:val="005F19CB"/>
    <w:rsid w:val="005F2BCE"/>
    <w:rsid w:val="005F6D7F"/>
    <w:rsid w:val="005F6ED6"/>
    <w:rsid w:val="006002B9"/>
    <w:rsid w:val="006011FF"/>
    <w:rsid w:val="006012AA"/>
    <w:rsid w:val="00601983"/>
    <w:rsid w:val="00603A5C"/>
    <w:rsid w:val="00603D95"/>
    <w:rsid w:val="0060404F"/>
    <w:rsid w:val="0060527E"/>
    <w:rsid w:val="006062CA"/>
    <w:rsid w:val="00606321"/>
    <w:rsid w:val="00606D38"/>
    <w:rsid w:val="00610CA1"/>
    <w:rsid w:val="00613458"/>
    <w:rsid w:val="00614466"/>
    <w:rsid w:val="00615214"/>
    <w:rsid w:val="006154DA"/>
    <w:rsid w:val="006161FD"/>
    <w:rsid w:val="00616985"/>
    <w:rsid w:val="00621121"/>
    <w:rsid w:val="006213E9"/>
    <w:rsid w:val="006215BA"/>
    <w:rsid w:val="00621F5F"/>
    <w:rsid w:val="006229A3"/>
    <w:rsid w:val="00623B84"/>
    <w:rsid w:val="00623DE8"/>
    <w:rsid w:val="006251E1"/>
    <w:rsid w:val="0062683A"/>
    <w:rsid w:val="00627771"/>
    <w:rsid w:val="00630276"/>
    <w:rsid w:val="00630B0C"/>
    <w:rsid w:val="00630B59"/>
    <w:rsid w:val="00630E65"/>
    <w:rsid w:val="00631A07"/>
    <w:rsid w:val="00633BF8"/>
    <w:rsid w:val="0063427F"/>
    <w:rsid w:val="00634F76"/>
    <w:rsid w:val="00637C31"/>
    <w:rsid w:val="00637FE7"/>
    <w:rsid w:val="00640D2C"/>
    <w:rsid w:val="00640F7C"/>
    <w:rsid w:val="00641E2A"/>
    <w:rsid w:val="0064215D"/>
    <w:rsid w:val="006424EB"/>
    <w:rsid w:val="00643B05"/>
    <w:rsid w:val="00643B53"/>
    <w:rsid w:val="0064406C"/>
    <w:rsid w:val="006450D2"/>
    <w:rsid w:val="0064559D"/>
    <w:rsid w:val="00646E3E"/>
    <w:rsid w:val="006509AA"/>
    <w:rsid w:val="006518EF"/>
    <w:rsid w:val="0065237F"/>
    <w:rsid w:val="006528C5"/>
    <w:rsid w:val="00652BB0"/>
    <w:rsid w:val="00653300"/>
    <w:rsid w:val="00653C46"/>
    <w:rsid w:val="00654063"/>
    <w:rsid w:val="00655C60"/>
    <w:rsid w:val="006568AF"/>
    <w:rsid w:val="00656EAF"/>
    <w:rsid w:val="00661DB1"/>
    <w:rsid w:val="00663A75"/>
    <w:rsid w:val="00663B37"/>
    <w:rsid w:val="0066424D"/>
    <w:rsid w:val="00664363"/>
    <w:rsid w:val="00664616"/>
    <w:rsid w:val="00665E34"/>
    <w:rsid w:val="0066624E"/>
    <w:rsid w:val="0066643D"/>
    <w:rsid w:val="006666DC"/>
    <w:rsid w:val="00667665"/>
    <w:rsid w:val="006714AD"/>
    <w:rsid w:val="0067278F"/>
    <w:rsid w:val="00673127"/>
    <w:rsid w:val="00674EDC"/>
    <w:rsid w:val="00675F91"/>
    <w:rsid w:val="006765E4"/>
    <w:rsid w:val="00677441"/>
    <w:rsid w:val="006813B1"/>
    <w:rsid w:val="006821C5"/>
    <w:rsid w:val="00682769"/>
    <w:rsid w:val="0068296A"/>
    <w:rsid w:val="006840E5"/>
    <w:rsid w:val="0068413D"/>
    <w:rsid w:val="00684D95"/>
    <w:rsid w:val="00685343"/>
    <w:rsid w:val="00685A8B"/>
    <w:rsid w:val="00687D08"/>
    <w:rsid w:val="006912B4"/>
    <w:rsid w:val="00693708"/>
    <w:rsid w:val="00693DEC"/>
    <w:rsid w:val="006954EB"/>
    <w:rsid w:val="00697031"/>
    <w:rsid w:val="006A0DA5"/>
    <w:rsid w:val="006A1B1C"/>
    <w:rsid w:val="006A2AF4"/>
    <w:rsid w:val="006A3ECE"/>
    <w:rsid w:val="006A67B8"/>
    <w:rsid w:val="006A6CA2"/>
    <w:rsid w:val="006B0571"/>
    <w:rsid w:val="006B1D59"/>
    <w:rsid w:val="006B2C1B"/>
    <w:rsid w:val="006B3348"/>
    <w:rsid w:val="006B3C0A"/>
    <w:rsid w:val="006B44EF"/>
    <w:rsid w:val="006B503D"/>
    <w:rsid w:val="006B7306"/>
    <w:rsid w:val="006B7458"/>
    <w:rsid w:val="006C029F"/>
    <w:rsid w:val="006C1769"/>
    <w:rsid w:val="006C1E30"/>
    <w:rsid w:val="006C266E"/>
    <w:rsid w:val="006C41FA"/>
    <w:rsid w:val="006C4A70"/>
    <w:rsid w:val="006C4DA8"/>
    <w:rsid w:val="006C5093"/>
    <w:rsid w:val="006C6060"/>
    <w:rsid w:val="006D07DF"/>
    <w:rsid w:val="006D0CC5"/>
    <w:rsid w:val="006D0CEC"/>
    <w:rsid w:val="006D0EB6"/>
    <w:rsid w:val="006D1845"/>
    <w:rsid w:val="006D1FD6"/>
    <w:rsid w:val="006D2BED"/>
    <w:rsid w:val="006D46DE"/>
    <w:rsid w:val="006D6295"/>
    <w:rsid w:val="006D7062"/>
    <w:rsid w:val="006D74D4"/>
    <w:rsid w:val="006D7AD2"/>
    <w:rsid w:val="006D7C99"/>
    <w:rsid w:val="006D7CD5"/>
    <w:rsid w:val="006E0466"/>
    <w:rsid w:val="006E12CD"/>
    <w:rsid w:val="006E3678"/>
    <w:rsid w:val="006E7214"/>
    <w:rsid w:val="006F017C"/>
    <w:rsid w:val="006F26C3"/>
    <w:rsid w:val="006F28EF"/>
    <w:rsid w:val="006F312F"/>
    <w:rsid w:val="006F35CB"/>
    <w:rsid w:val="006F360D"/>
    <w:rsid w:val="006F4005"/>
    <w:rsid w:val="006F4A10"/>
    <w:rsid w:val="006F7D51"/>
    <w:rsid w:val="007008A8"/>
    <w:rsid w:val="00700A7B"/>
    <w:rsid w:val="00700B90"/>
    <w:rsid w:val="00700BBA"/>
    <w:rsid w:val="00701C95"/>
    <w:rsid w:val="00701EF0"/>
    <w:rsid w:val="00702099"/>
    <w:rsid w:val="00703C68"/>
    <w:rsid w:val="00704A45"/>
    <w:rsid w:val="00704E40"/>
    <w:rsid w:val="00705625"/>
    <w:rsid w:val="00705BDC"/>
    <w:rsid w:val="00706744"/>
    <w:rsid w:val="0070712B"/>
    <w:rsid w:val="0071085F"/>
    <w:rsid w:val="00710E68"/>
    <w:rsid w:val="00711A7B"/>
    <w:rsid w:val="007128DD"/>
    <w:rsid w:val="007149A4"/>
    <w:rsid w:val="007155C0"/>
    <w:rsid w:val="00716446"/>
    <w:rsid w:val="00717095"/>
    <w:rsid w:val="007178B6"/>
    <w:rsid w:val="007179E1"/>
    <w:rsid w:val="0072012E"/>
    <w:rsid w:val="007213F9"/>
    <w:rsid w:val="007216E9"/>
    <w:rsid w:val="00721A56"/>
    <w:rsid w:val="00721F61"/>
    <w:rsid w:val="007230BF"/>
    <w:rsid w:val="00723306"/>
    <w:rsid w:val="00726032"/>
    <w:rsid w:val="007261F9"/>
    <w:rsid w:val="0073042A"/>
    <w:rsid w:val="00730F47"/>
    <w:rsid w:val="0073169D"/>
    <w:rsid w:val="007319A3"/>
    <w:rsid w:val="00732B4F"/>
    <w:rsid w:val="007341BA"/>
    <w:rsid w:val="00734DB3"/>
    <w:rsid w:val="00737CB2"/>
    <w:rsid w:val="00741606"/>
    <w:rsid w:val="00742215"/>
    <w:rsid w:val="00742219"/>
    <w:rsid w:val="007437DF"/>
    <w:rsid w:val="00743A87"/>
    <w:rsid w:val="00744589"/>
    <w:rsid w:val="00744C2D"/>
    <w:rsid w:val="00745715"/>
    <w:rsid w:val="0074653D"/>
    <w:rsid w:val="007467B9"/>
    <w:rsid w:val="0074730B"/>
    <w:rsid w:val="00751301"/>
    <w:rsid w:val="0075140A"/>
    <w:rsid w:val="007527D2"/>
    <w:rsid w:val="007537D5"/>
    <w:rsid w:val="00754C0B"/>
    <w:rsid w:val="00756140"/>
    <w:rsid w:val="00756F70"/>
    <w:rsid w:val="00761164"/>
    <w:rsid w:val="0076301C"/>
    <w:rsid w:val="0076368C"/>
    <w:rsid w:val="00763B6B"/>
    <w:rsid w:val="007644F6"/>
    <w:rsid w:val="00764B25"/>
    <w:rsid w:val="00764E7E"/>
    <w:rsid w:val="00765417"/>
    <w:rsid w:val="00765A34"/>
    <w:rsid w:val="00766B5D"/>
    <w:rsid w:val="007718C9"/>
    <w:rsid w:val="00773254"/>
    <w:rsid w:val="007739D0"/>
    <w:rsid w:val="007743EC"/>
    <w:rsid w:val="007761D7"/>
    <w:rsid w:val="007800A6"/>
    <w:rsid w:val="00780CE0"/>
    <w:rsid w:val="00782487"/>
    <w:rsid w:val="00783B75"/>
    <w:rsid w:val="00784C26"/>
    <w:rsid w:val="007858B6"/>
    <w:rsid w:val="007869A3"/>
    <w:rsid w:val="00787095"/>
    <w:rsid w:val="00787D99"/>
    <w:rsid w:val="00790F06"/>
    <w:rsid w:val="00793618"/>
    <w:rsid w:val="00794BB2"/>
    <w:rsid w:val="007954B3"/>
    <w:rsid w:val="00795659"/>
    <w:rsid w:val="00796271"/>
    <w:rsid w:val="00796425"/>
    <w:rsid w:val="00797FBA"/>
    <w:rsid w:val="007A161E"/>
    <w:rsid w:val="007A1AB9"/>
    <w:rsid w:val="007A3063"/>
    <w:rsid w:val="007A57B2"/>
    <w:rsid w:val="007B0F33"/>
    <w:rsid w:val="007B1CEC"/>
    <w:rsid w:val="007B262F"/>
    <w:rsid w:val="007B3906"/>
    <w:rsid w:val="007B3B9F"/>
    <w:rsid w:val="007B3CC0"/>
    <w:rsid w:val="007B49E8"/>
    <w:rsid w:val="007B721A"/>
    <w:rsid w:val="007C00FD"/>
    <w:rsid w:val="007C074A"/>
    <w:rsid w:val="007C1627"/>
    <w:rsid w:val="007C1C13"/>
    <w:rsid w:val="007C3239"/>
    <w:rsid w:val="007C3EB0"/>
    <w:rsid w:val="007C4249"/>
    <w:rsid w:val="007C4E5C"/>
    <w:rsid w:val="007C6025"/>
    <w:rsid w:val="007C7EB0"/>
    <w:rsid w:val="007C7FD8"/>
    <w:rsid w:val="007D053E"/>
    <w:rsid w:val="007D173F"/>
    <w:rsid w:val="007D2186"/>
    <w:rsid w:val="007D4B75"/>
    <w:rsid w:val="007D5A0B"/>
    <w:rsid w:val="007D624B"/>
    <w:rsid w:val="007D6E59"/>
    <w:rsid w:val="007D7684"/>
    <w:rsid w:val="007E17AF"/>
    <w:rsid w:val="007E25FF"/>
    <w:rsid w:val="007E2EDE"/>
    <w:rsid w:val="007E3DF9"/>
    <w:rsid w:val="007E741B"/>
    <w:rsid w:val="007F0021"/>
    <w:rsid w:val="007F198C"/>
    <w:rsid w:val="007F25CF"/>
    <w:rsid w:val="007F3011"/>
    <w:rsid w:val="007F3B3D"/>
    <w:rsid w:val="007F3CB1"/>
    <w:rsid w:val="007F412D"/>
    <w:rsid w:val="007F50AE"/>
    <w:rsid w:val="00800593"/>
    <w:rsid w:val="0080103C"/>
    <w:rsid w:val="0080257D"/>
    <w:rsid w:val="00803016"/>
    <w:rsid w:val="0080314D"/>
    <w:rsid w:val="008041F2"/>
    <w:rsid w:val="00805972"/>
    <w:rsid w:val="00805C14"/>
    <w:rsid w:val="00806CB9"/>
    <w:rsid w:val="00807539"/>
    <w:rsid w:val="00807A15"/>
    <w:rsid w:val="008101C7"/>
    <w:rsid w:val="0081142B"/>
    <w:rsid w:val="008116B7"/>
    <w:rsid w:val="00812F86"/>
    <w:rsid w:val="00814069"/>
    <w:rsid w:val="00814A62"/>
    <w:rsid w:val="00815011"/>
    <w:rsid w:val="00815EEF"/>
    <w:rsid w:val="00817F3D"/>
    <w:rsid w:val="00820D97"/>
    <w:rsid w:val="00820DEF"/>
    <w:rsid w:val="00822955"/>
    <w:rsid w:val="00822B74"/>
    <w:rsid w:val="008263B1"/>
    <w:rsid w:val="00827533"/>
    <w:rsid w:val="00827630"/>
    <w:rsid w:val="00827FB9"/>
    <w:rsid w:val="00830B1E"/>
    <w:rsid w:val="008319BB"/>
    <w:rsid w:val="008323F0"/>
    <w:rsid w:val="00832B80"/>
    <w:rsid w:val="00835B30"/>
    <w:rsid w:val="00835E88"/>
    <w:rsid w:val="008362A8"/>
    <w:rsid w:val="008369B1"/>
    <w:rsid w:val="00836FCB"/>
    <w:rsid w:val="0083776B"/>
    <w:rsid w:val="008407F7"/>
    <w:rsid w:val="00840D8D"/>
    <w:rsid w:val="00841AD4"/>
    <w:rsid w:val="00841AFB"/>
    <w:rsid w:val="00844788"/>
    <w:rsid w:val="00844B7F"/>
    <w:rsid w:val="00844EEE"/>
    <w:rsid w:val="00845E18"/>
    <w:rsid w:val="00845E85"/>
    <w:rsid w:val="00847584"/>
    <w:rsid w:val="00847D02"/>
    <w:rsid w:val="00851149"/>
    <w:rsid w:val="00851AC8"/>
    <w:rsid w:val="008534D0"/>
    <w:rsid w:val="00853856"/>
    <w:rsid w:val="008542DB"/>
    <w:rsid w:val="008546C3"/>
    <w:rsid w:val="00855C1B"/>
    <w:rsid w:val="00856EC3"/>
    <w:rsid w:val="00860945"/>
    <w:rsid w:val="00860AA7"/>
    <w:rsid w:val="00860F7B"/>
    <w:rsid w:val="008614B7"/>
    <w:rsid w:val="00862A87"/>
    <w:rsid w:val="008639A7"/>
    <w:rsid w:val="00863BFE"/>
    <w:rsid w:val="00863E84"/>
    <w:rsid w:val="00863F0E"/>
    <w:rsid w:val="00863F48"/>
    <w:rsid w:val="00865F96"/>
    <w:rsid w:val="0086637D"/>
    <w:rsid w:val="00867D9F"/>
    <w:rsid w:val="00873595"/>
    <w:rsid w:val="00874184"/>
    <w:rsid w:val="008761D6"/>
    <w:rsid w:val="0087645A"/>
    <w:rsid w:val="0087718A"/>
    <w:rsid w:val="00877E01"/>
    <w:rsid w:val="00880739"/>
    <w:rsid w:val="0088210E"/>
    <w:rsid w:val="008821DD"/>
    <w:rsid w:val="008825D5"/>
    <w:rsid w:val="00882EE3"/>
    <w:rsid w:val="00883DF9"/>
    <w:rsid w:val="00884D15"/>
    <w:rsid w:val="00886856"/>
    <w:rsid w:val="00886F79"/>
    <w:rsid w:val="008879E2"/>
    <w:rsid w:val="00890137"/>
    <w:rsid w:val="0089067C"/>
    <w:rsid w:val="00890E21"/>
    <w:rsid w:val="00892DCB"/>
    <w:rsid w:val="008939E0"/>
    <w:rsid w:val="008944A4"/>
    <w:rsid w:val="008977C9"/>
    <w:rsid w:val="008A078A"/>
    <w:rsid w:val="008A0DB6"/>
    <w:rsid w:val="008A14F3"/>
    <w:rsid w:val="008A2AB7"/>
    <w:rsid w:val="008A442B"/>
    <w:rsid w:val="008A4580"/>
    <w:rsid w:val="008A4C39"/>
    <w:rsid w:val="008A53E1"/>
    <w:rsid w:val="008A5EE3"/>
    <w:rsid w:val="008A69C7"/>
    <w:rsid w:val="008A6BF5"/>
    <w:rsid w:val="008A6C48"/>
    <w:rsid w:val="008A6E5B"/>
    <w:rsid w:val="008A7042"/>
    <w:rsid w:val="008A77E7"/>
    <w:rsid w:val="008B10A4"/>
    <w:rsid w:val="008B17CA"/>
    <w:rsid w:val="008B1BAE"/>
    <w:rsid w:val="008B3092"/>
    <w:rsid w:val="008B5792"/>
    <w:rsid w:val="008B63C0"/>
    <w:rsid w:val="008C0093"/>
    <w:rsid w:val="008C1859"/>
    <w:rsid w:val="008C1A35"/>
    <w:rsid w:val="008C2CB8"/>
    <w:rsid w:val="008C303A"/>
    <w:rsid w:val="008C4751"/>
    <w:rsid w:val="008C611F"/>
    <w:rsid w:val="008C726B"/>
    <w:rsid w:val="008C7772"/>
    <w:rsid w:val="008C7903"/>
    <w:rsid w:val="008C79C5"/>
    <w:rsid w:val="008C7F95"/>
    <w:rsid w:val="008D0B36"/>
    <w:rsid w:val="008D0C14"/>
    <w:rsid w:val="008D1D21"/>
    <w:rsid w:val="008D1EE1"/>
    <w:rsid w:val="008D2A19"/>
    <w:rsid w:val="008D40E8"/>
    <w:rsid w:val="008D4A1C"/>
    <w:rsid w:val="008D4A30"/>
    <w:rsid w:val="008D6A5B"/>
    <w:rsid w:val="008E1144"/>
    <w:rsid w:val="008E1DDB"/>
    <w:rsid w:val="008E2726"/>
    <w:rsid w:val="008E34EA"/>
    <w:rsid w:val="008E4242"/>
    <w:rsid w:val="008E74B6"/>
    <w:rsid w:val="008F0011"/>
    <w:rsid w:val="008F0297"/>
    <w:rsid w:val="008F092F"/>
    <w:rsid w:val="008F0F01"/>
    <w:rsid w:val="008F1845"/>
    <w:rsid w:val="008F1931"/>
    <w:rsid w:val="008F1F1D"/>
    <w:rsid w:val="008F201C"/>
    <w:rsid w:val="008F2804"/>
    <w:rsid w:val="008F4094"/>
    <w:rsid w:val="008F528E"/>
    <w:rsid w:val="008F5D16"/>
    <w:rsid w:val="008F6BA6"/>
    <w:rsid w:val="008F7448"/>
    <w:rsid w:val="008F7562"/>
    <w:rsid w:val="008F7F76"/>
    <w:rsid w:val="009001A3"/>
    <w:rsid w:val="00900852"/>
    <w:rsid w:val="00901624"/>
    <w:rsid w:val="00902158"/>
    <w:rsid w:val="00902D01"/>
    <w:rsid w:val="00902D42"/>
    <w:rsid w:val="00903060"/>
    <w:rsid w:val="009042AB"/>
    <w:rsid w:val="00906808"/>
    <w:rsid w:val="00906F8D"/>
    <w:rsid w:val="009075AE"/>
    <w:rsid w:val="0091004E"/>
    <w:rsid w:val="00910928"/>
    <w:rsid w:val="00911B5B"/>
    <w:rsid w:val="00912162"/>
    <w:rsid w:val="009126DB"/>
    <w:rsid w:val="00912C3B"/>
    <w:rsid w:val="00912DCD"/>
    <w:rsid w:val="0091350C"/>
    <w:rsid w:val="00914338"/>
    <w:rsid w:val="00917B43"/>
    <w:rsid w:val="00920A07"/>
    <w:rsid w:val="0092190F"/>
    <w:rsid w:val="0092295A"/>
    <w:rsid w:val="00923A24"/>
    <w:rsid w:val="00923CBB"/>
    <w:rsid w:val="00925A07"/>
    <w:rsid w:val="0092609C"/>
    <w:rsid w:val="009264AE"/>
    <w:rsid w:val="00927346"/>
    <w:rsid w:val="009304C9"/>
    <w:rsid w:val="00930F2B"/>
    <w:rsid w:val="00933220"/>
    <w:rsid w:val="00933252"/>
    <w:rsid w:val="009334E5"/>
    <w:rsid w:val="009335E5"/>
    <w:rsid w:val="00933F36"/>
    <w:rsid w:val="009346AE"/>
    <w:rsid w:val="009347F8"/>
    <w:rsid w:val="0093496C"/>
    <w:rsid w:val="00937848"/>
    <w:rsid w:val="00937881"/>
    <w:rsid w:val="00937912"/>
    <w:rsid w:val="00937D1D"/>
    <w:rsid w:val="00940AD6"/>
    <w:rsid w:val="00940BAA"/>
    <w:rsid w:val="0094181A"/>
    <w:rsid w:val="00941BCD"/>
    <w:rsid w:val="00942B5E"/>
    <w:rsid w:val="00942C54"/>
    <w:rsid w:val="00943430"/>
    <w:rsid w:val="00943522"/>
    <w:rsid w:val="00943714"/>
    <w:rsid w:val="0094435D"/>
    <w:rsid w:val="00944F8D"/>
    <w:rsid w:val="0094657D"/>
    <w:rsid w:val="009501D0"/>
    <w:rsid w:val="009507B3"/>
    <w:rsid w:val="00950810"/>
    <w:rsid w:val="00952477"/>
    <w:rsid w:val="00952811"/>
    <w:rsid w:val="00952860"/>
    <w:rsid w:val="00953C47"/>
    <w:rsid w:val="00954518"/>
    <w:rsid w:val="009548F2"/>
    <w:rsid w:val="009552FB"/>
    <w:rsid w:val="0095601E"/>
    <w:rsid w:val="00956811"/>
    <w:rsid w:val="009569AD"/>
    <w:rsid w:val="00956AB0"/>
    <w:rsid w:val="00957C84"/>
    <w:rsid w:val="00957CD1"/>
    <w:rsid w:val="009607FD"/>
    <w:rsid w:val="00962D46"/>
    <w:rsid w:val="009636AC"/>
    <w:rsid w:val="0096396F"/>
    <w:rsid w:val="00963CC6"/>
    <w:rsid w:val="0096408E"/>
    <w:rsid w:val="00964358"/>
    <w:rsid w:val="009643B4"/>
    <w:rsid w:val="00966A46"/>
    <w:rsid w:val="00966F5E"/>
    <w:rsid w:val="0096780A"/>
    <w:rsid w:val="009739FE"/>
    <w:rsid w:val="00973E89"/>
    <w:rsid w:val="00974C1E"/>
    <w:rsid w:val="00976E10"/>
    <w:rsid w:val="0097705B"/>
    <w:rsid w:val="00977321"/>
    <w:rsid w:val="00977652"/>
    <w:rsid w:val="00980489"/>
    <w:rsid w:val="00982B0C"/>
    <w:rsid w:val="00983186"/>
    <w:rsid w:val="00983664"/>
    <w:rsid w:val="00983757"/>
    <w:rsid w:val="009837A0"/>
    <w:rsid w:val="00986438"/>
    <w:rsid w:val="009871B0"/>
    <w:rsid w:val="00987FA8"/>
    <w:rsid w:val="00991EFF"/>
    <w:rsid w:val="00992A81"/>
    <w:rsid w:val="009938D5"/>
    <w:rsid w:val="009960CE"/>
    <w:rsid w:val="00996BB6"/>
    <w:rsid w:val="00997A25"/>
    <w:rsid w:val="009A1B1A"/>
    <w:rsid w:val="009A23AD"/>
    <w:rsid w:val="009A2E59"/>
    <w:rsid w:val="009A2F1D"/>
    <w:rsid w:val="009A2FEA"/>
    <w:rsid w:val="009A3F1E"/>
    <w:rsid w:val="009A523F"/>
    <w:rsid w:val="009A59AF"/>
    <w:rsid w:val="009A5E53"/>
    <w:rsid w:val="009A67D2"/>
    <w:rsid w:val="009A6A80"/>
    <w:rsid w:val="009A72DF"/>
    <w:rsid w:val="009A7AC8"/>
    <w:rsid w:val="009A7C61"/>
    <w:rsid w:val="009B124F"/>
    <w:rsid w:val="009B1E46"/>
    <w:rsid w:val="009B2D56"/>
    <w:rsid w:val="009B3C18"/>
    <w:rsid w:val="009B3C5D"/>
    <w:rsid w:val="009B5414"/>
    <w:rsid w:val="009B5EB5"/>
    <w:rsid w:val="009B607A"/>
    <w:rsid w:val="009B775A"/>
    <w:rsid w:val="009C02FC"/>
    <w:rsid w:val="009C04B9"/>
    <w:rsid w:val="009C1387"/>
    <w:rsid w:val="009C2DA9"/>
    <w:rsid w:val="009C3DB8"/>
    <w:rsid w:val="009C43C0"/>
    <w:rsid w:val="009C5488"/>
    <w:rsid w:val="009C5599"/>
    <w:rsid w:val="009D0F00"/>
    <w:rsid w:val="009D144C"/>
    <w:rsid w:val="009D1CAF"/>
    <w:rsid w:val="009D1EC9"/>
    <w:rsid w:val="009D37FB"/>
    <w:rsid w:val="009D44AB"/>
    <w:rsid w:val="009D5844"/>
    <w:rsid w:val="009D5BB7"/>
    <w:rsid w:val="009D5C83"/>
    <w:rsid w:val="009D5D04"/>
    <w:rsid w:val="009D612E"/>
    <w:rsid w:val="009D655F"/>
    <w:rsid w:val="009D7296"/>
    <w:rsid w:val="009D745F"/>
    <w:rsid w:val="009D79AC"/>
    <w:rsid w:val="009D7EDB"/>
    <w:rsid w:val="009E22E4"/>
    <w:rsid w:val="009E443B"/>
    <w:rsid w:val="009E4DBF"/>
    <w:rsid w:val="009E4E1F"/>
    <w:rsid w:val="009E559F"/>
    <w:rsid w:val="009F14CE"/>
    <w:rsid w:val="009F199B"/>
    <w:rsid w:val="009F1C09"/>
    <w:rsid w:val="009F2578"/>
    <w:rsid w:val="009F362C"/>
    <w:rsid w:val="009F4758"/>
    <w:rsid w:val="009F4D9B"/>
    <w:rsid w:val="009F64CC"/>
    <w:rsid w:val="009F6F15"/>
    <w:rsid w:val="009F6FF9"/>
    <w:rsid w:val="009F7883"/>
    <w:rsid w:val="009F7D24"/>
    <w:rsid w:val="00A01339"/>
    <w:rsid w:val="00A018A9"/>
    <w:rsid w:val="00A03243"/>
    <w:rsid w:val="00A038D1"/>
    <w:rsid w:val="00A03B85"/>
    <w:rsid w:val="00A059FB"/>
    <w:rsid w:val="00A0602C"/>
    <w:rsid w:val="00A0644D"/>
    <w:rsid w:val="00A06D6F"/>
    <w:rsid w:val="00A11A20"/>
    <w:rsid w:val="00A12242"/>
    <w:rsid w:val="00A12312"/>
    <w:rsid w:val="00A12517"/>
    <w:rsid w:val="00A1296F"/>
    <w:rsid w:val="00A13223"/>
    <w:rsid w:val="00A145CA"/>
    <w:rsid w:val="00A15D66"/>
    <w:rsid w:val="00A16136"/>
    <w:rsid w:val="00A17265"/>
    <w:rsid w:val="00A17888"/>
    <w:rsid w:val="00A21846"/>
    <w:rsid w:val="00A2300B"/>
    <w:rsid w:val="00A237DE"/>
    <w:rsid w:val="00A2496E"/>
    <w:rsid w:val="00A25BEC"/>
    <w:rsid w:val="00A26E6B"/>
    <w:rsid w:val="00A27458"/>
    <w:rsid w:val="00A276B3"/>
    <w:rsid w:val="00A30858"/>
    <w:rsid w:val="00A30B4C"/>
    <w:rsid w:val="00A3127F"/>
    <w:rsid w:val="00A32400"/>
    <w:rsid w:val="00A32F80"/>
    <w:rsid w:val="00A330AD"/>
    <w:rsid w:val="00A34C2A"/>
    <w:rsid w:val="00A37EAB"/>
    <w:rsid w:val="00A40087"/>
    <w:rsid w:val="00A40DF6"/>
    <w:rsid w:val="00A40E9C"/>
    <w:rsid w:val="00A40FF5"/>
    <w:rsid w:val="00A436A2"/>
    <w:rsid w:val="00A4387A"/>
    <w:rsid w:val="00A43DE9"/>
    <w:rsid w:val="00A478D6"/>
    <w:rsid w:val="00A5169F"/>
    <w:rsid w:val="00A54B3D"/>
    <w:rsid w:val="00A552D6"/>
    <w:rsid w:val="00A557B8"/>
    <w:rsid w:val="00A55D7A"/>
    <w:rsid w:val="00A57271"/>
    <w:rsid w:val="00A606A5"/>
    <w:rsid w:val="00A618F5"/>
    <w:rsid w:val="00A61A00"/>
    <w:rsid w:val="00A6327B"/>
    <w:rsid w:val="00A6488F"/>
    <w:rsid w:val="00A65B27"/>
    <w:rsid w:val="00A662BA"/>
    <w:rsid w:val="00A67603"/>
    <w:rsid w:val="00A71067"/>
    <w:rsid w:val="00A7330D"/>
    <w:rsid w:val="00A7351D"/>
    <w:rsid w:val="00A73E07"/>
    <w:rsid w:val="00A74081"/>
    <w:rsid w:val="00A748EA"/>
    <w:rsid w:val="00A74976"/>
    <w:rsid w:val="00A74AC2"/>
    <w:rsid w:val="00A74CCD"/>
    <w:rsid w:val="00A77100"/>
    <w:rsid w:val="00A774B8"/>
    <w:rsid w:val="00A77839"/>
    <w:rsid w:val="00A800C5"/>
    <w:rsid w:val="00A805EA"/>
    <w:rsid w:val="00A8093B"/>
    <w:rsid w:val="00A81CC4"/>
    <w:rsid w:val="00A81F19"/>
    <w:rsid w:val="00A82B60"/>
    <w:rsid w:val="00A83317"/>
    <w:rsid w:val="00A858EE"/>
    <w:rsid w:val="00A87855"/>
    <w:rsid w:val="00A87952"/>
    <w:rsid w:val="00A8796A"/>
    <w:rsid w:val="00A9093A"/>
    <w:rsid w:val="00A925CD"/>
    <w:rsid w:val="00A95227"/>
    <w:rsid w:val="00A96095"/>
    <w:rsid w:val="00A96403"/>
    <w:rsid w:val="00A96C34"/>
    <w:rsid w:val="00AA01D7"/>
    <w:rsid w:val="00AA0B56"/>
    <w:rsid w:val="00AA3D0B"/>
    <w:rsid w:val="00AA41E9"/>
    <w:rsid w:val="00AA4519"/>
    <w:rsid w:val="00AA5101"/>
    <w:rsid w:val="00AA572C"/>
    <w:rsid w:val="00AA5ADF"/>
    <w:rsid w:val="00AA64A0"/>
    <w:rsid w:val="00AA690B"/>
    <w:rsid w:val="00AA7EB7"/>
    <w:rsid w:val="00AB245E"/>
    <w:rsid w:val="00AB279B"/>
    <w:rsid w:val="00AB29A8"/>
    <w:rsid w:val="00AB3800"/>
    <w:rsid w:val="00AB3D5A"/>
    <w:rsid w:val="00AB4F4C"/>
    <w:rsid w:val="00AB6C85"/>
    <w:rsid w:val="00AB70FB"/>
    <w:rsid w:val="00AC0131"/>
    <w:rsid w:val="00AC01B6"/>
    <w:rsid w:val="00AC030E"/>
    <w:rsid w:val="00AC321D"/>
    <w:rsid w:val="00AC4A05"/>
    <w:rsid w:val="00AC6327"/>
    <w:rsid w:val="00AC7E81"/>
    <w:rsid w:val="00AD129A"/>
    <w:rsid w:val="00AD1AE5"/>
    <w:rsid w:val="00AD2295"/>
    <w:rsid w:val="00AD41F3"/>
    <w:rsid w:val="00AD4BA2"/>
    <w:rsid w:val="00AD6578"/>
    <w:rsid w:val="00AD7D7F"/>
    <w:rsid w:val="00AD7FB9"/>
    <w:rsid w:val="00AE1425"/>
    <w:rsid w:val="00AE1BC0"/>
    <w:rsid w:val="00AE4C2C"/>
    <w:rsid w:val="00AE5EB7"/>
    <w:rsid w:val="00AF0455"/>
    <w:rsid w:val="00AF2C2A"/>
    <w:rsid w:val="00AF2FEA"/>
    <w:rsid w:val="00AF355B"/>
    <w:rsid w:val="00AF3B81"/>
    <w:rsid w:val="00AF4AF0"/>
    <w:rsid w:val="00AF530F"/>
    <w:rsid w:val="00AF5F46"/>
    <w:rsid w:val="00AF66FE"/>
    <w:rsid w:val="00AF692E"/>
    <w:rsid w:val="00AF789C"/>
    <w:rsid w:val="00AF7A87"/>
    <w:rsid w:val="00B00F5E"/>
    <w:rsid w:val="00B0170F"/>
    <w:rsid w:val="00B01C21"/>
    <w:rsid w:val="00B01D59"/>
    <w:rsid w:val="00B03123"/>
    <w:rsid w:val="00B0451B"/>
    <w:rsid w:val="00B0462C"/>
    <w:rsid w:val="00B06490"/>
    <w:rsid w:val="00B0654D"/>
    <w:rsid w:val="00B06AC7"/>
    <w:rsid w:val="00B1035E"/>
    <w:rsid w:val="00B10F15"/>
    <w:rsid w:val="00B11066"/>
    <w:rsid w:val="00B11C98"/>
    <w:rsid w:val="00B131E7"/>
    <w:rsid w:val="00B13E1A"/>
    <w:rsid w:val="00B141C4"/>
    <w:rsid w:val="00B14B27"/>
    <w:rsid w:val="00B16431"/>
    <w:rsid w:val="00B16AA2"/>
    <w:rsid w:val="00B208CF"/>
    <w:rsid w:val="00B21C65"/>
    <w:rsid w:val="00B22F6C"/>
    <w:rsid w:val="00B23362"/>
    <w:rsid w:val="00B23398"/>
    <w:rsid w:val="00B2521C"/>
    <w:rsid w:val="00B25D72"/>
    <w:rsid w:val="00B27B8F"/>
    <w:rsid w:val="00B348EF"/>
    <w:rsid w:val="00B364F1"/>
    <w:rsid w:val="00B36944"/>
    <w:rsid w:val="00B36C71"/>
    <w:rsid w:val="00B40042"/>
    <w:rsid w:val="00B4017C"/>
    <w:rsid w:val="00B40F10"/>
    <w:rsid w:val="00B4199D"/>
    <w:rsid w:val="00B4466F"/>
    <w:rsid w:val="00B45C83"/>
    <w:rsid w:val="00B4606D"/>
    <w:rsid w:val="00B47D62"/>
    <w:rsid w:val="00B47FF5"/>
    <w:rsid w:val="00B5076E"/>
    <w:rsid w:val="00B513B1"/>
    <w:rsid w:val="00B5279C"/>
    <w:rsid w:val="00B53EDE"/>
    <w:rsid w:val="00B55B02"/>
    <w:rsid w:val="00B575FB"/>
    <w:rsid w:val="00B57762"/>
    <w:rsid w:val="00B60604"/>
    <w:rsid w:val="00B609A1"/>
    <w:rsid w:val="00B6238E"/>
    <w:rsid w:val="00B6264B"/>
    <w:rsid w:val="00B6419B"/>
    <w:rsid w:val="00B64BA5"/>
    <w:rsid w:val="00B6755A"/>
    <w:rsid w:val="00B6767E"/>
    <w:rsid w:val="00B67A81"/>
    <w:rsid w:val="00B67AED"/>
    <w:rsid w:val="00B72528"/>
    <w:rsid w:val="00B72936"/>
    <w:rsid w:val="00B73F01"/>
    <w:rsid w:val="00B740B5"/>
    <w:rsid w:val="00B74C45"/>
    <w:rsid w:val="00B74ED1"/>
    <w:rsid w:val="00B7549F"/>
    <w:rsid w:val="00B75857"/>
    <w:rsid w:val="00B769F7"/>
    <w:rsid w:val="00B8192E"/>
    <w:rsid w:val="00B81CCE"/>
    <w:rsid w:val="00B81E4D"/>
    <w:rsid w:val="00B823FF"/>
    <w:rsid w:val="00B82BEC"/>
    <w:rsid w:val="00B84528"/>
    <w:rsid w:val="00B85053"/>
    <w:rsid w:val="00B8517A"/>
    <w:rsid w:val="00B86935"/>
    <w:rsid w:val="00B86B8F"/>
    <w:rsid w:val="00B9249D"/>
    <w:rsid w:val="00B92DF9"/>
    <w:rsid w:val="00B95F92"/>
    <w:rsid w:val="00B960ED"/>
    <w:rsid w:val="00B96165"/>
    <w:rsid w:val="00B96513"/>
    <w:rsid w:val="00B97276"/>
    <w:rsid w:val="00BA132F"/>
    <w:rsid w:val="00BA15F8"/>
    <w:rsid w:val="00BA327E"/>
    <w:rsid w:val="00BA370A"/>
    <w:rsid w:val="00BA41B8"/>
    <w:rsid w:val="00BA4AD4"/>
    <w:rsid w:val="00BA5237"/>
    <w:rsid w:val="00BA5249"/>
    <w:rsid w:val="00BA5DA4"/>
    <w:rsid w:val="00BA6418"/>
    <w:rsid w:val="00BA7073"/>
    <w:rsid w:val="00BA74EF"/>
    <w:rsid w:val="00BA78DC"/>
    <w:rsid w:val="00BB0E2C"/>
    <w:rsid w:val="00BB254E"/>
    <w:rsid w:val="00BB29D2"/>
    <w:rsid w:val="00BB34ED"/>
    <w:rsid w:val="00BB34F7"/>
    <w:rsid w:val="00BB4AEF"/>
    <w:rsid w:val="00BB5541"/>
    <w:rsid w:val="00BC0EE1"/>
    <w:rsid w:val="00BC16E0"/>
    <w:rsid w:val="00BC1D30"/>
    <w:rsid w:val="00BC25CE"/>
    <w:rsid w:val="00BC324B"/>
    <w:rsid w:val="00BC4C92"/>
    <w:rsid w:val="00BC5F01"/>
    <w:rsid w:val="00BC7449"/>
    <w:rsid w:val="00BC76B4"/>
    <w:rsid w:val="00BD07D0"/>
    <w:rsid w:val="00BD086A"/>
    <w:rsid w:val="00BD0D4B"/>
    <w:rsid w:val="00BD2651"/>
    <w:rsid w:val="00BD2B40"/>
    <w:rsid w:val="00BD3076"/>
    <w:rsid w:val="00BD3603"/>
    <w:rsid w:val="00BD56DA"/>
    <w:rsid w:val="00BD5A62"/>
    <w:rsid w:val="00BD5C52"/>
    <w:rsid w:val="00BD6102"/>
    <w:rsid w:val="00BD760F"/>
    <w:rsid w:val="00BE01B5"/>
    <w:rsid w:val="00BE0953"/>
    <w:rsid w:val="00BE1E84"/>
    <w:rsid w:val="00BE30F9"/>
    <w:rsid w:val="00BE4874"/>
    <w:rsid w:val="00BE615E"/>
    <w:rsid w:val="00BE7ECB"/>
    <w:rsid w:val="00BF01CB"/>
    <w:rsid w:val="00BF0713"/>
    <w:rsid w:val="00BF3C17"/>
    <w:rsid w:val="00BF3CFD"/>
    <w:rsid w:val="00BF4F95"/>
    <w:rsid w:val="00BF53CC"/>
    <w:rsid w:val="00BF612E"/>
    <w:rsid w:val="00BF61B8"/>
    <w:rsid w:val="00C0016A"/>
    <w:rsid w:val="00C01E11"/>
    <w:rsid w:val="00C02747"/>
    <w:rsid w:val="00C0409E"/>
    <w:rsid w:val="00C042D7"/>
    <w:rsid w:val="00C04BAA"/>
    <w:rsid w:val="00C0558E"/>
    <w:rsid w:val="00C05BA9"/>
    <w:rsid w:val="00C06898"/>
    <w:rsid w:val="00C073A8"/>
    <w:rsid w:val="00C10ABB"/>
    <w:rsid w:val="00C12E91"/>
    <w:rsid w:val="00C12F93"/>
    <w:rsid w:val="00C164FD"/>
    <w:rsid w:val="00C1769F"/>
    <w:rsid w:val="00C218A3"/>
    <w:rsid w:val="00C22630"/>
    <w:rsid w:val="00C251BB"/>
    <w:rsid w:val="00C25E63"/>
    <w:rsid w:val="00C26154"/>
    <w:rsid w:val="00C276C4"/>
    <w:rsid w:val="00C278F1"/>
    <w:rsid w:val="00C30643"/>
    <w:rsid w:val="00C37D00"/>
    <w:rsid w:val="00C40813"/>
    <w:rsid w:val="00C408BF"/>
    <w:rsid w:val="00C414A1"/>
    <w:rsid w:val="00C41F48"/>
    <w:rsid w:val="00C42930"/>
    <w:rsid w:val="00C43928"/>
    <w:rsid w:val="00C44276"/>
    <w:rsid w:val="00C449B9"/>
    <w:rsid w:val="00C50D87"/>
    <w:rsid w:val="00C51245"/>
    <w:rsid w:val="00C52091"/>
    <w:rsid w:val="00C52D0E"/>
    <w:rsid w:val="00C553CC"/>
    <w:rsid w:val="00C57585"/>
    <w:rsid w:val="00C60062"/>
    <w:rsid w:val="00C606BE"/>
    <w:rsid w:val="00C609C1"/>
    <w:rsid w:val="00C60CF6"/>
    <w:rsid w:val="00C639C2"/>
    <w:rsid w:val="00C646B8"/>
    <w:rsid w:val="00C65488"/>
    <w:rsid w:val="00C738FC"/>
    <w:rsid w:val="00C752DE"/>
    <w:rsid w:val="00C755B1"/>
    <w:rsid w:val="00C75614"/>
    <w:rsid w:val="00C75B7E"/>
    <w:rsid w:val="00C76879"/>
    <w:rsid w:val="00C76B04"/>
    <w:rsid w:val="00C76CAD"/>
    <w:rsid w:val="00C8138A"/>
    <w:rsid w:val="00C81623"/>
    <w:rsid w:val="00C82C8A"/>
    <w:rsid w:val="00C82D66"/>
    <w:rsid w:val="00C838A2"/>
    <w:rsid w:val="00C839EF"/>
    <w:rsid w:val="00C84191"/>
    <w:rsid w:val="00C850A7"/>
    <w:rsid w:val="00C85DB4"/>
    <w:rsid w:val="00C869DD"/>
    <w:rsid w:val="00C87002"/>
    <w:rsid w:val="00C915AE"/>
    <w:rsid w:val="00C91BD9"/>
    <w:rsid w:val="00C93F47"/>
    <w:rsid w:val="00C942AA"/>
    <w:rsid w:val="00C94312"/>
    <w:rsid w:val="00C9551E"/>
    <w:rsid w:val="00C95545"/>
    <w:rsid w:val="00C9554B"/>
    <w:rsid w:val="00CA02B1"/>
    <w:rsid w:val="00CA1CE7"/>
    <w:rsid w:val="00CA2495"/>
    <w:rsid w:val="00CA3755"/>
    <w:rsid w:val="00CA379D"/>
    <w:rsid w:val="00CA3CD6"/>
    <w:rsid w:val="00CA41B9"/>
    <w:rsid w:val="00CA47E6"/>
    <w:rsid w:val="00CA4831"/>
    <w:rsid w:val="00CA63E3"/>
    <w:rsid w:val="00CA6931"/>
    <w:rsid w:val="00CA753C"/>
    <w:rsid w:val="00CB0918"/>
    <w:rsid w:val="00CB3916"/>
    <w:rsid w:val="00CB4F79"/>
    <w:rsid w:val="00CB59EF"/>
    <w:rsid w:val="00CB5B05"/>
    <w:rsid w:val="00CB5DCB"/>
    <w:rsid w:val="00CB628E"/>
    <w:rsid w:val="00CB6C95"/>
    <w:rsid w:val="00CB75A9"/>
    <w:rsid w:val="00CB7E8D"/>
    <w:rsid w:val="00CC00C4"/>
    <w:rsid w:val="00CC0A35"/>
    <w:rsid w:val="00CC0DDC"/>
    <w:rsid w:val="00CC2205"/>
    <w:rsid w:val="00CC23B2"/>
    <w:rsid w:val="00CC261B"/>
    <w:rsid w:val="00CC4F3D"/>
    <w:rsid w:val="00CC65B6"/>
    <w:rsid w:val="00CC6B32"/>
    <w:rsid w:val="00CC7F75"/>
    <w:rsid w:val="00CD16D2"/>
    <w:rsid w:val="00CD26DE"/>
    <w:rsid w:val="00CD2EDA"/>
    <w:rsid w:val="00CD3697"/>
    <w:rsid w:val="00CD5417"/>
    <w:rsid w:val="00CD63D0"/>
    <w:rsid w:val="00CD78B0"/>
    <w:rsid w:val="00CE0F4B"/>
    <w:rsid w:val="00CE0F70"/>
    <w:rsid w:val="00CE1064"/>
    <w:rsid w:val="00CE4750"/>
    <w:rsid w:val="00CE54CE"/>
    <w:rsid w:val="00CE6883"/>
    <w:rsid w:val="00CE7A14"/>
    <w:rsid w:val="00CF0C63"/>
    <w:rsid w:val="00CF10B2"/>
    <w:rsid w:val="00CF2B8A"/>
    <w:rsid w:val="00CF2D2E"/>
    <w:rsid w:val="00CF39B8"/>
    <w:rsid w:val="00CF3D48"/>
    <w:rsid w:val="00CF587C"/>
    <w:rsid w:val="00CF5DD0"/>
    <w:rsid w:val="00CF6080"/>
    <w:rsid w:val="00CF65D9"/>
    <w:rsid w:val="00D0176D"/>
    <w:rsid w:val="00D02357"/>
    <w:rsid w:val="00D02DF7"/>
    <w:rsid w:val="00D10327"/>
    <w:rsid w:val="00D11020"/>
    <w:rsid w:val="00D12E8A"/>
    <w:rsid w:val="00D13ACE"/>
    <w:rsid w:val="00D149C6"/>
    <w:rsid w:val="00D14A5E"/>
    <w:rsid w:val="00D1542A"/>
    <w:rsid w:val="00D16733"/>
    <w:rsid w:val="00D20A4A"/>
    <w:rsid w:val="00D21180"/>
    <w:rsid w:val="00D220E8"/>
    <w:rsid w:val="00D25024"/>
    <w:rsid w:val="00D25755"/>
    <w:rsid w:val="00D2632A"/>
    <w:rsid w:val="00D3033A"/>
    <w:rsid w:val="00D30484"/>
    <w:rsid w:val="00D3167E"/>
    <w:rsid w:val="00D3411E"/>
    <w:rsid w:val="00D34952"/>
    <w:rsid w:val="00D34B4A"/>
    <w:rsid w:val="00D362A6"/>
    <w:rsid w:val="00D400C7"/>
    <w:rsid w:val="00D40BB1"/>
    <w:rsid w:val="00D40BD0"/>
    <w:rsid w:val="00D40E7F"/>
    <w:rsid w:val="00D42F07"/>
    <w:rsid w:val="00D43897"/>
    <w:rsid w:val="00D44EDA"/>
    <w:rsid w:val="00D44F06"/>
    <w:rsid w:val="00D478B5"/>
    <w:rsid w:val="00D503E5"/>
    <w:rsid w:val="00D511D1"/>
    <w:rsid w:val="00D52122"/>
    <w:rsid w:val="00D548F2"/>
    <w:rsid w:val="00D54A2F"/>
    <w:rsid w:val="00D55D49"/>
    <w:rsid w:val="00D61315"/>
    <w:rsid w:val="00D618E6"/>
    <w:rsid w:val="00D61B94"/>
    <w:rsid w:val="00D6223F"/>
    <w:rsid w:val="00D634D0"/>
    <w:rsid w:val="00D638A9"/>
    <w:rsid w:val="00D6512A"/>
    <w:rsid w:val="00D65977"/>
    <w:rsid w:val="00D65CD7"/>
    <w:rsid w:val="00D70FAB"/>
    <w:rsid w:val="00D7481C"/>
    <w:rsid w:val="00D757B4"/>
    <w:rsid w:val="00D75993"/>
    <w:rsid w:val="00D75BC5"/>
    <w:rsid w:val="00D75D11"/>
    <w:rsid w:val="00D77848"/>
    <w:rsid w:val="00D802D3"/>
    <w:rsid w:val="00D809EC"/>
    <w:rsid w:val="00D80B7C"/>
    <w:rsid w:val="00D8255C"/>
    <w:rsid w:val="00D82ACD"/>
    <w:rsid w:val="00D83108"/>
    <w:rsid w:val="00D84108"/>
    <w:rsid w:val="00D86055"/>
    <w:rsid w:val="00D86E01"/>
    <w:rsid w:val="00D87567"/>
    <w:rsid w:val="00D91646"/>
    <w:rsid w:val="00D91CF3"/>
    <w:rsid w:val="00D935AF"/>
    <w:rsid w:val="00D94083"/>
    <w:rsid w:val="00D957EB"/>
    <w:rsid w:val="00D967F5"/>
    <w:rsid w:val="00D97136"/>
    <w:rsid w:val="00D97624"/>
    <w:rsid w:val="00D97B73"/>
    <w:rsid w:val="00DA0100"/>
    <w:rsid w:val="00DA01AF"/>
    <w:rsid w:val="00DA402C"/>
    <w:rsid w:val="00DA485C"/>
    <w:rsid w:val="00DA5529"/>
    <w:rsid w:val="00DA70B9"/>
    <w:rsid w:val="00DA7C78"/>
    <w:rsid w:val="00DB07B6"/>
    <w:rsid w:val="00DB170B"/>
    <w:rsid w:val="00DB29CA"/>
    <w:rsid w:val="00DB2D2B"/>
    <w:rsid w:val="00DB2E2B"/>
    <w:rsid w:val="00DB36C7"/>
    <w:rsid w:val="00DB4AB7"/>
    <w:rsid w:val="00DB5679"/>
    <w:rsid w:val="00DB686D"/>
    <w:rsid w:val="00DB7CDF"/>
    <w:rsid w:val="00DB7FD3"/>
    <w:rsid w:val="00DC0E1D"/>
    <w:rsid w:val="00DC161A"/>
    <w:rsid w:val="00DC29E6"/>
    <w:rsid w:val="00DC2CA5"/>
    <w:rsid w:val="00DC2F2A"/>
    <w:rsid w:val="00DC377B"/>
    <w:rsid w:val="00DC3D51"/>
    <w:rsid w:val="00DC4130"/>
    <w:rsid w:val="00DC4918"/>
    <w:rsid w:val="00DC4F44"/>
    <w:rsid w:val="00DC6E7D"/>
    <w:rsid w:val="00DC6FEC"/>
    <w:rsid w:val="00DD07A2"/>
    <w:rsid w:val="00DD07DF"/>
    <w:rsid w:val="00DD0E43"/>
    <w:rsid w:val="00DD2385"/>
    <w:rsid w:val="00DD6187"/>
    <w:rsid w:val="00DD6858"/>
    <w:rsid w:val="00DD6DB2"/>
    <w:rsid w:val="00DD7B62"/>
    <w:rsid w:val="00DE1531"/>
    <w:rsid w:val="00DE357D"/>
    <w:rsid w:val="00DE36DB"/>
    <w:rsid w:val="00DE6216"/>
    <w:rsid w:val="00DE7797"/>
    <w:rsid w:val="00DE7B8E"/>
    <w:rsid w:val="00DE7EA0"/>
    <w:rsid w:val="00DF0E4C"/>
    <w:rsid w:val="00DF0FF8"/>
    <w:rsid w:val="00DF172E"/>
    <w:rsid w:val="00DF1E46"/>
    <w:rsid w:val="00DF3489"/>
    <w:rsid w:val="00DF3E0A"/>
    <w:rsid w:val="00DF431A"/>
    <w:rsid w:val="00DF4E04"/>
    <w:rsid w:val="00DF5668"/>
    <w:rsid w:val="00DF60B6"/>
    <w:rsid w:val="00DF6C43"/>
    <w:rsid w:val="00DF6F22"/>
    <w:rsid w:val="00DF72C4"/>
    <w:rsid w:val="00DF7F13"/>
    <w:rsid w:val="00E0008E"/>
    <w:rsid w:val="00E002B8"/>
    <w:rsid w:val="00E0322C"/>
    <w:rsid w:val="00E037F4"/>
    <w:rsid w:val="00E049A8"/>
    <w:rsid w:val="00E04EA5"/>
    <w:rsid w:val="00E05606"/>
    <w:rsid w:val="00E0694F"/>
    <w:rsid w:val="00E07112"/>
    <w:rsid w:val="00E07385"/>
    <w:rsid w:val="00E0777B"/>
    <w:rsid w:val="00E07D54"/>
    <w:rsid w:val="00E111F1"/>
    <w:rsid w:val="00E12A80"/>
    <w:rsid w:val="00E12EAA"/>
    <w:rsid w:val="00E1300C"/>
    <w:rsid w:val="00E1325B"/>
    <w:rsid w:val="00E13899"/>
    <w:rsid w:val="00E13FF5"/>
    <w:rsid w:val="00E14ECC"/>
    <w:rsid w:val="00E150CB"/>
    <w:rsid w:val="00E159AD"/>
    <w:rsid w:val="00E15D9D"/>
    <w:rsid w:val="00E17C35"/>
    <w:rsid w:val="00E17DF7"/>
    <w:rsid w:val="00E20D13"/>
    <w:rsid w:val="00E2127F"/>
    <w:rsid w:val="00E21912"/>
    <w:rsid w:val="00E2233D"/>
    <w:rsid w:val="00E231B4"/>
    <w:rsid w:val="00E23376"/>
    <w:rsid w:val="00E235C3"/>
    <w:rsid w:val="00E23733"/>
    <w:rsid w:val="00E24AF5"/>
    <w:rsid w:val="00E270E8"/>
    <w:rsid w:val="00E3161A"/>
    <w:rsid w:val="00E323C9"/>
    <w:rsid w:val="00E326EB"/>
    <w:rsid w:val="00E34F1C"/>
    <w:rsid w:val="00E3511B"/>
    <w:rsid w:val="00E36D8A"/>
    <w:rsid w:val="00E374EA"/>
    <w:rsid w:val="00E37668"/>
    <w:rsid w:val="00E40E71"/>
    <w:rsid w:val="00E412A6"/>
    <w:rsid w:val="00E414F7"/>
    <w:rsid w:val="00E41B92"/>
    <w:rsid w:val="00E41E5A"/>
    <w:rsid w:val="00E44631"/>
    <w:rsid w:val="00E44AB6"/>
    <w:rsid w:val="00E459CF"/>
    <w:rsid w:val="00E46690"/>
    <w:rsid w:val="00E470A3"/>
    <w:rsid w:val="00E4785D"/>
    <w:rsid w:val="00E503CA"/>
    <w:rsid w:val="00E507D2"/>
    <w:rsid w:val="00E50F39"/>
    <w:rsid w:val="00E52FEC"/>
    <w:rsid w:val="00E545CB"/>
    <w:rsid w:val="00E54ACE"/>
    <w:rsid w:val="00E61CBE"/>
    <w:rsid w:val="00E61D27"/>
    <w:rsid w:val="00E61D6E"/>
    <w:rsid w:val="00E64DA9"/>
    <w:rsid w:val="00E64EA0"/>
    <w:rsid w:val="00E6511F"/>
    <w:rsid w:val="00E666F0"/>
    <w:rsid w:val="00E668CE"/>
    <w:rsid w:val="00E672E9"/>
    <w:rsid w:val="00E72B88"/>
    <w:rsid w:val="00E739E4"/>
    <w:rsid w:val="00E76841"/>
    <w:rsid w:val="00E81176"/>
    <w:rsid w:val="00E81664"/>
    <w:rsid w:val="00E817F3"/>
    <w:rsid w:val="00E82023"/>
    <w:rsid w:val="00E82745"/>
    <w:rsid w:val="00E8281C"/>
    <w:rsid w:val="00E83A90"/>
    <w:rsid w:val="00E86319"/>
    <w:rsid w:val="00E86634"/>
    <w:rsid w:val="00E87AFC"/>
    <w:rsid w:val="00E9052B"/>
    <w:rsid w:val="00E93DF6"/>
    <w:rsid w:val="00E950A6"/>
    <w:rsid w:val="00E9600A"/>
    <w:rsid w:val="00E96043"/>
    <w:rsid w:val="00E96BFE"/>
    <w:rsid w:val="00E9729C"/>
    <w:rsid w:val="00E975BE"/>
    <w:rsid w:val="00E97EE8"/>
    <w:rsid w:val="00E97F36"/>
    <w:rsid w:val="00EA0B7C"/>
    <w:rsid w:val="00EA2369"/>
    <w:rsid w:val="00EA2B2E"/>
    <w:rsid w:val="00EA36E7"/>
    <w:rsid w:val="00EA379E"/>
    <w:rsid w:val="00EA3862"/>
    <w:rsid w:val="00EA5A18"/>
    <w:rsid w:val="00EA6C62"/>
    <w:rsid w:val="00EB0891"/>
    <w:rsid w:val="00EB5362"/>
    <w:rsid w:val="00EB6E6B"/>
    <w:rsid w:val="00EC0A0D"/>
    <w:rsid w:val="00EC0F5B"/>
    <w:rsid w:val="00EC1BDA"/>
    <w:rsid w:val="00EC3DEC"/>
    <w:rsid w:val="00EC5645"/>
    <w:rsid w:val="00EC6403"/>
    <w:rsid w:val="00EC641A"/>
    <w:rsid w:val="00EC7D0D"/>
    <w:rsid w:val="00ED01B9"/>
    <w:rsid w:val="00ED0D4E"/>
    <w:rsid w:val="00ED1192"/>
    <w:rsid w:val="00ED144E"/>
    <w:rsid w:val="00ED19FB"/>
    <w:rsid w:val="00ED41CF"/>
    <w:rsid w:val="00ED59C5"/>
    <w:rsid w:val="00ED5B02"/>
    <w:rsid w:val="00ED5E8D"/>
    <w:rsid w:val="00ED6C80"/>
    <w:rsid w:val="00ED78E1"/>
    <w:rsid w:val="00EE0069"/>
    <w:rsid w:val="00EE33E4"/>
    <w:rsid w:val="00EE344D"/>
    <w:rsid w:val="00EE4AA5"/>
    <w:rsid w:val="00EE5B7E"/>
    <w:rsid w:val="00EE6220"/>
    <w:rsid w:val="00EF007E"/>
    <w:rsid w:val="00EF0DBC"/>
    <w:rsid w:val="00EF1640"/>
    <w:rsid w:val="00EF20F4"/>
    <w:rsid w:val="00EF2B7E"/>
    <w:rsid w:val="00EF5078"/>
    <w:rsid w:val="00EF5798"/>
    <w:rsid w:val="00EF59D5"/>
    <w:rsid w:val="00EF7345"/>
    <w:rsid w:val="00F00226"/>
    <w:rsid w:val="00F004D3"/>
    <w:rsid w:val="00F026C8"/>
    <w:rsid w:val="00F03292"/>
    <w:rsid w:val="00F03CB9"/>
    <w:rsid w:val="00F04481"/>
    <w:rsid w:val="00F05073"/>
    <w:rsid w:val="00F06974"/>
    <w:rsid w:val="00F06C6F"/>
    <w:rsid w:val="00F074C6"/>
    <w:rsid w:val="00F07B11"/>
    <w:rsid w:val="00F07B61"/>
    <w:rsid w:val="00F1163B"/>
    <w:rsid w:val="00F116D9"/>
    <w:rsid w:val="00F1333E"/>
    <w:rsid w:val="00F146A0"/>
    <w:rsid w:val="00F1533E"/>
    <w:rsid w:val="00F1798A"/>
    <w:rsid w:val="00F202D2"/>
    <w:rsid w:val="00F22893"/>
    <w:rsid w:val="00F22E9B"/>
    <w:rsid w:val="00F24DB3"/>
    <w:rsid w:val="00F25059"/>
    <w:rsid w:val="00F262AD"/>
    <w:rsid w:val="00F271ED"/>
    <w:rsid w:val="00F3036E"/>
    <w:rsid w:val="00F32591"/>
    <w:rsid w:val="00F32747"/>
    <w:rsid w:val="00F34387"/>
    <w:rsid w:val="00F3596D"/>
    <w:rsid w:val="00F36F76"/>
    <w:rsid w:val="00F37348"/>
    <w:rsid w:val="00F37ECB"/>
    <w:rsid w:val="00F406E7"/>
    <w:rsid w:val="00F40B89"/>
    <w:rsid w:val="00F411F4"/>
    <w:rsid w:val="00F41362"/>
    <w:rsid w:val="00F41978"/>
    <w:rsid w:val="00F423C7"/>
    <w:rsid w:val="00F42F0E"/>
    <w:rsid w:val="00F432BE"/>
    <w:rsid w:val="00F43578"/>
    <w:rsid w:val="00F45E9A"/>
    <w:rsid w:val="00F475B2"/>
    <w:rsid w:val="00F479A9"/>
    <w:rsid w:val="00F5147A"/>
    <w:rsid w:val="00F54591"/>
    <w:rsid w:val="00F55461"/>
    <w:rsid w:val="00F55DCF"/>
    <w:rsid w:val="00F56DFE"/>
    <w:rsid w:val="00F571EE"/>
    <w:rsid w:val="00F57633"/>
    <w:rsid w:val="00F57685"/>
    <w:rsid w:val="00F60909"/>
    <w:rsid w:val="00F64F4B"/>
    <w:rsid w:val="00F658C6"/>
    <w:rsid w:val="00F66A16"/>
    <w:rsid w:val="00F670B7"/>
    <w:rsid w:val="00F671EB"/>
    <w:rsid w:val="00F67BAF"/>
    <w:rsid w:val="00F7100F"/>
    <w:rsid w:val="00F710B3"/>
    <w:rsid w:val="00F71502"/>
    <w:rsid w:val="00F7263C"/>
    <w:rsid w:val="00F72B05"/>
    <w:rsid w:val="00F73655"/>
    <w:rsid w:val="00F73AB7"/>
    <w:rsid w:val="00F73F72"/>
    <w:rsid w:val="00F77837"/>
    <w:rsid w:val="00F778F3"/>
    <w:rsid w:val="00F809CF"/>
    <w:rsid w:val="00F80BAA"/>
    <w:rsid w:val="00F82144"/>
    <w:rsid w:val="00F82BDB"/>
    <w:rsid w:val="00F83008"/>
    <w:rsid w:val="00F83A2D"/>
    <w:rsid w:val="00F844F5"/>
    <w:rsid w:val="00F84837"/>
    <w:rsid w:val="00F84E03"/>
    <w:rsid w:val="00F878FC"/>
    <w:rsid w:val="00F916E0"/>
    <w:rsid w:val="00F9203A"/>
    <w:rsid w:val="00F93626"/>
    <w:rsid w:val="00F93CDA"/>
    <w:rsid w:val="00F94B08"/>
    <w:rsid w:val="00F9678A"/>
    <w:rsid w:val="00F97963"/>
    <w:rsid w:val="00FA19CA"/>
    <w:rsid w:val="00FA2BE0"/>
    <w:rsid w:val="00FA2D21"/>
    <w:rsid w:val="00FA3F23"/>
    <w:rsid w:val="00FA4A16"/>
    <w:rsid w:val="00FA4C66"/>
    <w:rsid w:val="00FA52C4"/>
    <w:rsid w:val="00FA674C"/>
    <w:rsid w:val="00FA78FD"/>
    <w:rsid w:val="00FB01D8"/>
    <w:rsid w:val="00FB01ED"/>
    <w:rsid w:val="00FB1867"/>
    <w:rsid w:val="00FB26F6"/>
    <w:rsid w:val="00FB2F46"/>
    <w:rsid w:val="00FB351F"/>
    <w:rsid w:val="00FB3B46"/>
    <w:rsid w:val="00FB535D"/>
    <w:rsid w:val="00FB5F85"/>
    <w:rsid w:val="00FB6446"/>
    <w:rsid w:val="00FC0AD2"/>
    <w:rsid w:val="00FC0C0B"/>
    <w:rsid w:val="00FC1CE1"/>
    <w:rsid w:val="00FC2B5F"/>
    <w:rsid w:val="00FC429B"/>
    <w:rsid w:val="00FC499E"/>
    <w:rsid w:val="00FC5B5F"/>
    <w:rsid w:val="00FD6704"/>
    <w:rsid w:val="00FD7342"/>
    <w:rsid w:val="00FD778E"/>
    <w:rsid w:val="00FD7A02"/>
    <w:rsid w:val="00FD7A59"/>
    <w:rsid w:val="00FD7BAF"/>
    <w:rsid w:val="00FD7F1D"/>
    <w:rsid w:val="00FE14E6"/>
    <w:rsid w:val="00FE3C48"/>
    <w:rsid w:val="00FE4390"/>
    <w:rsid w:val="00FE4704"/>
    <w:rsid w:val="00FE6E66"/>
    <w:rsid w:val="00FF025D"/>
    <w:rsid w:val="00FF04B7"/>
    <w:rsid w:val="00FF07E2"/>
    <w:rsid w:val="00FF1F2C"/>
    <w:rsid w:val="00FF3E41"/>
    <w:rsid w:val="00FF4BDF"/>
    <w:rsid w:val="00FF6604"/>
    <w:rsid w:val="00FF7235"/>
    <w:rsid w:val="00FF7A52"/>
    <w:rsid w:val="00FF7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81E8"/>
  <w15:chartTrackingRefBased/>
  <w15:docId w15:val="{A35914E9-954D-40BC-A015-679306D9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83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66D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D0"/>
    <w:pPr>
      <w:tabs>
        <w:tab w:val="center" w:pos="4680"/>
        <w:tab w:val="right" w:pos="9360"/>
      </w:tabs>
      <w:spacing w:after="0" w:line="240" w:lineRule="auto"/>
    </w:pPr>
  </w:style>
  <w:style w:type="character" w:customStyle="1" w:styleId="a5">
    <w:name w:val="頁首 字元"/>
    <w:basedOn w:val="a0"/>
    <w:link w:val="a4"/>
    <w:uiPriority w:val="99"/>
    <w:rsid w:val="00CF5DD0"/>
  </w:style>
  <w:style w:type="paragraph" w:styleId="a6">
    <w:name w:val="footer"/>
    <w:basedOn w:val="a"/>
    <w:link w:val="a7"/>
    <w:uiPriority w:val="99"/>
    <w:unhideWhenUsed/>
    <w:rsid w:val="00CF5DD0"/>
    <w:pPr>
      <w:tabs>
        <w:tab w:val="center" w:pos="4680"/>
        <w:tab w:val="right" w:pos="9360"/>
      </w:tabs>
      <w:spacing w:after="0" w:line="240" w:lineRule="auto"/>
    </w:pPr>
  </w:style>
  <w:style w:type="character" w:customStyle="1" w:styleId="a7">
    <w:name w:val="頁尾 字元"/>
    <w:basedOn w:val="a0"/>
    <w:link w:val="a6"/>
    <w:uiPriority w:val="99"/>
    <w:rsid w:val="00CF5DD0"/>
  </w:style>
  <w:style w:type="character" w:styleId="a8">
    <w:name w:val="Strong"/>
    <w:basedOn w:val="a0"/>
    <w:uiPriority w:val="22"/>
    <w:qFormat/>
    <w:rsid w:val="007527D2"/>
    <w:rPr>
      <w:b/>
      <w:bCs/>
    </w:rPr>
  </w:style>
  <w:style w:type="character" w:customStyle="1" w:styleId="11">
    <w:name w:val="副標題1"/>
    <w:basedOn w:val="a0"/>
    <w:rsid w:val="009A59AF"/>
  </w:style>
  <w:style w:type="character" w:styleId="a9">
    <w:name w:val="Hyperlink"/>
    <w:basedOn w:val="a0"/>
    <w:unhideWhenUsed/>
    <w:qFormat/>
    <w:rsid w:val="00A436A2"/>
    <w:rPr>
      <w:color w:val="0000FF"/>
      <w:u w:val="single"/>
    </w:rPr>
  </w:style>
  <w:style w:type="character" w:styleId="aa">
    <w:name w:val="FollowedHyperlink"/>
    <w:basedOn w:val="a0"/>
    <w:uiPriority w:val="99"/>
    <w:semiHidden/>
    <w:unhideWhenUsed/>
    <w:rsid w:val="0039518F"/>
    <w:rPr>
      <w:color w:val="954F72" w:themeColor="followedHyperlink"/>
      <w:u w:val="single"/>
    </w:rPr>
  </w:style>
  <w:style w:type="paragraph" w:styleId="ab">
    <w:name w:val="List Paragraph"/>
    <w:basedOn w:val="a"/>
    <w:uiPriority w:val="34"/>
    <w:qFormat/>
    <w:rsid w:val="00181505"/>
    <w:pPr>
      <w:ind w:left="720"/>
      <w:contextualSpacing/>
    </w:pPr>
  </w:style>
  <w:style w:type="paragraph" w:styleId="Web">
    <w:name w:val="Normal (Web)"/>
    <w:basedOn w:val="a"/>
    <w:uiPriority w:val="99"/>
    <w:semiHidden/>
    <w:unhideWhenUsed/>
    <w:rsid w:val="000A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標題 1 字元"/>
    <w:basedOn w:val="a0"/>
    <w:link w:val="1"/>
    <w:uiPriority w:val="9"/>
    <w:rsid w:val="00C838A2"/>
    <w:rPr>
      <w:rFonts w:ascii="Times New Roman" w:eastAsia="Times New Roman" w:hAnsi="Times New Roman" w:cs="Times New Roman"/>
      <w:b/>
      <w:bCs/>
      <w:kern w:val="36"/>
      <w:sz w:val="48"/>
      <w:szCs w:val="48"/>
    </w:rPr>
  </w:style>
  <w:style w:type="paragraph" w:styleId="ac">
    <w:name w:val="Body Text"/>
    <w:basedOn w:val="a"/>
    <w:link w:val="ad"/>
    <w:rsid w:val="00016B2F"/>
    <w:pPr>
      <w:spacing w:after="120" w:line="240" w:lineRule="auto"/>
    </w:pPr>
    <w:rPr>
      <w:rFonts w:ascii="Times New Roman" w:eastAsia="Times New Roman" w:hAnsi="Times New Roman" w:cs="Times New Roman"/>
      <w:sz w:val="24"/>
      <w:szCs w:val="24"/>
      <w:lang w:val="en-GB" w:eastAsia="en-US"/>
    </w:rPr>
  </w:style>
  <w:style w:type="character" w:customStyle="1" w:styleId="ad">
    <w:name w:val="本文 字元"/>
    <w:basedOn w:val="a0"/>
    <w:link w:val="ac"/>
    <w:rsid w:val="00016B2F"/>
    <w:rPr>
      <w:rFonts w:ascii="Times New Roman" w:eastAsia="Times New Roman" w:hAnsi="Times New Roman" w:cs="Times New Roman"/>
      <w:sz w:val="24"/>
      <w:szCs w:val="24"/>
      <w:lang w:val="en-GB" w:eastAsia="en-US"/>
    </w:rPr>
  </w:style>
  <w:style w:type="paragraph" w:styleId="ae">
    <w:name w:val="Balloon Text"/>
    <w:basedOn w:val="a"/>
    <w:link w:val="af"/>
    <w:uiPriority w:val="99"/>
    <w:semiHidden/>
    <w:unhideWhenUsed/>
    <w:rsid w:val="0031159F"/>
    <w:pPr>
      <w:spacing w:after="0" w:line="240" w:lineRule="auto"/>
    </w:pPr>
    <w:rPr>
      <w:rFonts w:ascii="Microsoft JhengHei UI" w:eastAsia="Microsoft JhengHei UI"/>
      <w:sz w:val="18"/>
      <w:szCs w:val="18"/>
    </w:rPr>
  </w:style>
  <w:style w:type="character" w:customStyle="1" w:styleId="af">
    <w:name w:val="註解方塊文字 字元"/>
    <w:basedOn w:val="a0"/>
    <w:link w:val="ae"/>
    <w:uiPriority w:val="99"/>
    <w:semiHidden/>
    <w:rsid w:val="0031159F"/>
    <w:rPr>
      <w:rFonts w:ascii="Microsoft JhengHei UI" w:eastAsia="Microsoft JhengHei UI"/>
      <w:sz w:val="18"/>
      <w:szCs w:val="18"/>
    </w:rPr>
  </w:style>
  <w:style w:type="character" w:customStyle="1" w:styleId="mr1">
    <w:name w:val="mr1"/>
    <w:basedOn w:val="a0"/>
    <w:rsid w:val="00D548F2"/>
  </w:style>
  <w:style w:type="character" w:customStyle="1" w:styleId="visually-hidden">
    <w:name w:val="visually-hidden"/>
    <w:basedOn w:val="a0"/>
    <w:rsid w:val="00D548F2"/>
  </w:style>
  <w:style w:type="character" w:customStyle="1" w:styleId="t-14">
    <w:name w:val="t-14"/>
    <w:basedOn w:val="a0"/>
    <w:rsid w:val="00D548F2"/>
  </w:style>
  <w:style w:type="character" w:customStyle="1" w:styleId="50">
    <w:name w:val="標題 5 字元"/>
    <w:basedOn w:val="a0"/>
    <w:link w:val="5"/>
    <w:uiPriority w:val="9"/>
    <w:semiHidden/>
    <w:rsid w:val="00466D09"/>
    <w:rPr>
      <w:rFonts w:asciiTheme="majorHAnsi" w:eastAsiaTheme="majorEastAsia" w:hAnsiTheme="majorHAnsi" w:cstheme="majorBidi"/>
      <w:color w:val="2E74B5" w:themeColor="accent1" w:themeShade="BF"/>
    </w:rPr>
  </w:style>
  <w:style w:type="character" w:styleId="af0">
    <w:name w:val="Emphasis"/>
    <w:basedOn w:val="a0"/>
    <w:uiPriority w:val="20"/>
    <w:qFormat/>
    <w:rsid w:val="00466D09"/>
    <w:rPr>
      <w:i/>
      <w:iCs/>
    </w:rPr>
  </w:style>
  <w:style w:type="paragraph" w:customStyle="1" w:styleId="Default">
    <w:name w:val="Default"/>
    <w:rsid w:val="00105214"/>
    <w:pPr>
      <w:autoSpaceDE w:val="0"/>
      <w:autoSpaceDN w:val="0"/>
      <w:adjustRightInd w:val="0"/>
      <w:spacing w:after="0" w:line="240" w:lineRule="auto"/>
    </w:pPr>
    <w:rPr>
      <w:rFonts w:ascii="Verdana" w:hAnsi="Verdana" w:cs="Verdana"/>
      <w:color w:val="000000"/>
      <w:sz w:val="24"/>
      <w:szCs w:val="24"/>
    </w:rPr>
  </w:style>
  <w:style w:type="character" w:styleId="af1">
    <w:name w:val="Unresolved Mention"/>
    <w:basedOn w:val="a0"/>
    <w:uiPriority w:val="99"/>
    <w:semiHidden/>
    <w:unhideWhenUsed/>
    <w:rsid w:val="00A6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335">
      <w:bodyDiv w:val="1"/>
      <w:marLeft w:val="0"/>
      <w:marRight w:val="0"/>
      <w:marTop w:val="0"/>
      <w:marBottom w:val="0"/>
      <w:divBdr>
        <w:top w:val="none" w:sz="0" w:space="0" w:color="auto"/>
        <w:left w:val="none" w:sz="0" w:space="0" w:color="auto"/>
        <w:bottom w:val="none" w:sz="0" w:space="0" w:color="auto"/>
        <w:right w:val="none" w:sz="0" w:space="0" w:color="auto"/>
      </w:divBdr>
    </w:div>
    <w:div w:id="371197463">
      <w:bodyDiv w:val="1"/>
      <w:marLeft w:val="0"/>
      <w:marRight w:val="0"/>
      <w:marTop w:val="0"/>
      <w:marBottom w:val="0"/>
      <w:divBdr>
        <w:top w:val="none" w:sz="0" w:space="0" w:color="auto"/>
        <w:left w:val="none" w:sz="0" w:space="0" w:color="auto"/>
        <w:bottom w:val="none" w:sz="0" w:space="0" w:color="auto"/>
        <w:right w:val="none" w:sz="0" w:space="0" w:color="auto"/>
      </w:divBdr>
      <w:divsChild>
        <w:div w:id="796753296">
          <w:marLeft w:val="0"/>
          <w:marRight w:val="0"/>
          <w:marTop w:val="0"/>
          <w:marBottom w:val="0"/>
          <w:divBdr>
            <w:top w:val="none" w:sz="0" w:space="0" w:color="auto"/>
            <w:left w:val="none" w:sz="0" w:space="0" w:color="auto"/>
            <w:bottom w:val="none" w:sz="0" w:space="0" w:color="auto"/>
            <w:right w:val="none" w:sz="0" w:space="0" w:color="auto"/>
          </w:divBdr>
          <w:divsChild>
            <w:div w:id="781807785">
              <w:marLeft w:val="0"/>
              <w:marRight w:val="0"/>
              <w:marTop w:val="0"/>
              <w:marBottom w:val="0"/>
              <w:divBdr>
                <w:top w:val="none" w:sz="0" w:space="0" w:color="auto"/>
                <w:left w:val="none" w:sz="0" w:space="0" w:color="auto"/>
                <w:bottom w:val="none" w:sz="0" w:space="0" w:color="auto"/>
                <w:right w:val="none" w:sz="0" w:space="0" w:color="auto"/>
              </w:divBdr>
            </w:div>
          </w:divsChild>
        </w:div>
        <w:div w:id="1553275652">
          <w:marLeft w:val="0"/>
          <w:marRight w:val="0"/>
          <w:marTop w:val="0"/>
          <w:marBottom w:val="0"/>
          <w:divBdr>
            <w:top w:val="none" w:sz="0" w:space="0" w:color="auto"/>
            <w:left w:val="none" w:sz="0" w:space="0" w:color="auto"/>
            <w:bottom w:val="none" w:sz="0" w:space="0" w:color="auto"/>
            <w:right w:val="none" w:sz="0" w:space="0" w:color="auto"/>
          </w:divBdr>
          <w:divsChild>
            <w:div w:id="990714360">
              <w:marLeft w:val="0"/>
              <w:marRight w:val="0"/>
              <w:marTop w:val="0"/>
              <w:marBottom w:val="0"/>
              <w:divBdr>
                <w:top w:val="none" w:sz="0" w:space="0" w:color="auto"/>
                <w:left w:val="none" w:sz="0" w:space="0" w:color="auto"/>
                <w:bottom w:val="none" w:sz="0" w:space="0" w:color="auto"/>
                <w:right w:val="none" w:sz="0" w:space="0" w:color="auto"/>
              </w:divBdr>
            </w:div>
          </w:divsChild>
        </w:div>
        <w:div w:id="2112427580">
          <w:marLeft w:val="0"/>
          <w:marRight w:val="0"/>
          <w:marTop w:val="0"/>
          <w:marBottom w:val="0"/>
          <w:divBdr>
            <w:top w:val="none" w:sz="0" w:space="0" w:color="auto"/>
            <w:left w:val="none" w:sz="0" w:space="0" w:color="auto"/>
            <w:bottom w:val="none" w:sz="0" w:space="0" w:color="auto"/>
            <w:right w:val="none" w:sz="0" w:space="0" w:color="auto"/>
          </w:divBdr>
          <w:divsChild>
            <w:div w:id="1769154541">
              <w:marLeft w:val="0"/>
              <w:marRight w:val="0"/>
              <w:marTop w:val="0"/>
              <w:marBottom w:val="0"/>
              <w:divBdr>
                <w:top w:val="none" w:sz="0" w:space="0" w:color="auto"/>
                <w:left w:val="none" w:sz="0" w:space="0" w:color="auto"/>
                <w:bottom w:val="none" w:sz="0" w:space="0" w:color="auto"/>
                <w:right w:val="none" w:sz="0" w:space="0" w:color="auto"/>
              </w:divBdr>
              <w:divsChild>
                <w:div w:id="594254">
                  <w:marLeft w:val="0"/>
                  <w:marRight w:val="0"/>
                  <w:marTop w:val="0"/>
                  <w:marBottom w:val="0"/>
                  <w:divBdr>
                    <w:top w:val="none" w:sz="0" w:space="0" w:color="auto"/>
                    <w:left w:val="none" w:sz="0" w:space="0" w:color="auto"/>
                    <w:bottom w:val="none" w:sz="0" w:space="0" w:color="auto"/>
                    <w:right w:val="none" w:sz="0" w:space="0" w:color="auto"/>
                  </w:divBdr>
                  <w:divsChild>
                    <w:div w:id="1397970086">
                      <w:marLeft w:val="0"/>
                      <w:marRight w:val="0"/>
                      <w:marTop w:val="0"/>
                      <w:marBottom w:val="0"/>
                      <w:divBdr>
                        <w:top w:val="none" w:sz="0" w:space="0" w:color="auto"/>
                        <w:left w:val="none" w:sz="0" w:space="0" w:color="auto"/>
                        <w:bottom w:val="none" w:sz="0" w:space="0" w:color="auto"/>
                        <w:right w:val="none" w:sz="0" w:space="0" w:color="auto"/>
                      </w:divBdr>
                      <w:divsChild>
                        <w:div w:id="845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569">
              <w:marLeft w:val="0"/>
              <w:marRight w:val="0"/>
              <w:marTop w:val="0"/>
              <w:marBottom w:val="0"/>
              <w:divBdr>
                <w:top w:val="none" w:sz="0" w:space="0" w:color="auto"/>
                <w:left w:val="none" w:sz="0" w:space="0" w:color="auto"/>
                <w:bottom w:val="none" w:sz="0" w:space="0" w:color="auto"/>
                <w:right w:val="none" w:sz="0" w:space="0" w:color="auto"/>
              </w:divBdr>
              <w:divsChild>
                <w:div w:id="822310169">
                  <w:marLeft w:val="0"/>
                  <w:marRight w:val="0"/>
                  <w:marTop w:val="0"/>
                  <w:marBottom w:val="0"/>
                  <w:divBdr>
                    <w:top w:val="none" w:sz="0" w:space="0" w:color="auto"/>
                    <w:left w:val="none" w:sz="0" w:space="0" w:color="auto"/>
                    <w:bottom w:val="none" w:sz="0" w:space="0" w:color="auto"/>
                    <w:right w:val="none" w:sz="0" w:space="0" w:color="auto"/>
                  </w:divBdr>
                  <w:divsChild>
                    <w:div w:id="372386910">
                      <w:marLeft w:val="0"/>
                      <w:marRight w:val="0"/>
                      <w:marTop w:val="0"/>
                      <w:marBottom w:val="0"/>
                      <w:divBdr>
                        <w:top w:val="none" w:sz="0" w:space="0" w:color="auto"/>
                        <w:left w:val="none" w:sz="0" w:space="0" w:color="auto"/>
                        <w:bottom w:val="none" w:sz="0" w:space="0" w:color="auto"/>
                        <w:right w:val="none" w:sz="0" w:space="0" w:color="auto"/>
                      </w:divBdr>
                      <w:divsChild>
                        <w:div w:id="1659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608738">
      <w:bodyDiv w:val="1"/>
      <w:marLeft w:val="0"/>
      <w:marRight w:val="0"/>
      <w:marTop w:val="0"/>
      <w:marBottom w:val="0"/>
      <w:divBdr>
        <w:top w:val="none" w:sz="0" w:space="0" w:color="auto"/>
        <w:left w:val="none" w:sz="0" w:space="0" w:color="auto"/>
        <w:bottom w:val="none" w:sz="0" w:space="0" w:color="auto"/>
        <w:right w:val="none" w:sz="0" w:space="0" w:color="auto"/>
      </w:divBdr>
    </w:div>
    <w:div w:id="747382939">
      <w:bodyDiv w:val="1"/>
      <w:marLeft w:val="0"/>
      <w:marRight w:val="0"/>
      <w:marTop w:val="0"/>
      <w:marBottom w:val="0"/>
      <w:divBdr>
        <w:top w:val="none" w:sz="0" w:space="0" w:color="auto"/>
        <w:left w:val="none" w:sz="0" w:space="0" w:color="auto"/>
        <w:bottom w:val="none" w:sz="0" w:space="0" w:color="auto"/>
        <w:right w:val="none" w:sz="0" w:space="0" w:color="auto"/>
      </w:divBdr>
    </w:div>
    <w:div w:id="993023804">
      <w:bodyDiv w:val="1"/>
      <w:marLeft w:val="0"/>
      <w:marRight w:val="0"/>
      <w:marTop w:val="0"/>
      <w:marBottom w:val="0"/>
      <w:divBdr>
        <w:top w:val="none" w:sz="0" w:space="0" w:color="auto"/>
        <w:left w:val="none" w:sz="0" w:space="0" w:color="auto"/>
        <w:bottom w:val="none" w:sz="0" w:space="0" w:color="auto"/>
        <w:right w:val="none" w:sz="0" w:space="0" w:color="auto"/>
      </w:divBdr>
    </w:div>
    <w:div w:id="1073503437">
      <w:bodyDiv w:val="1"/>
      <w:marLeft w:val="0"/>
      <w:marRight w:val="0"/>
      <w:marTop w:val="0"/>
      <w:marBottom w:val="0"/>
      <w:divBdr>
        <w:top w:val="none" w:sz="0" w:space="0" w:color="auto"/>
        <w:left w:val="none" w:sz="0" w:space="0" w:color="auto"/>
        <w:bottom w:val="none" w:sz="0" w:space="0" w:color="auto"/>
        <w:right w:val="none" w:sz="0" w:space="0" w:color="auto"/>
      </w:divBdr>
    </w:div>
    <w:div w:id="1333921263">
      <w:bodyDiv w:val="1"/>
      <w:marLeft w:val="0"/>
      <w:marRight w:val="0"/>
      <w:marTop w:val="0"/>
      <w:marBottom w:val="0"/>
      <w:divBdr>
        <w:top w:val="none" w:sz="0" w:space="0" w:color="auto"/>
        <w:left w:val="none" w:sz="0" w:space="0" w:color="auto"/>
        <w:bottom w:val="none" w:sz="0" w:space="0" w:color="auto"/>
        <w:right w:val="none" w:sz="0" w:space="0" w:color="auto"/>
      </w:divBdr>
    </w:div>
    <w:div w:id="1363673705">
      <w:bodyDiv w:val="1"/>
      <w:marLeft w:val="0"/>
      <w:marRight w:val="0"/>
      <w:marTop w:val="0"/>
      <w:marBottom w:val="0"/>
      <w:divBdr>
        <w:top w:val="none" w:sz="0" w:space="0" w:color="auto"/>
        <w:left w:val="none" w:sz="0" w:space="0" w:color="auto"/>
        <w:bottom w:val="none" w:sz="0" w:space="0" w:color="auto"/>
        <w:right w:val="none" w:sz="0" w:space="0" w:color="auto"/>
      </w:divBdr>
    </w:div>
    <w:div w:id="1500540598">
      <w:bodyDiv w:val="1"/>
      <w:marLeft w:val="0"/>
      <w:marRight w:val="0"/>
      <w:marTop w:val="0"/>
      <w:marBottom w:val="0"/>
      <w:divBdr>
        <w:top w:val="none" w:sz="0" w:space="0" w:color="auto"/>
        <w:left w:val="none" w:sz="0" w:space="0" w:color="auto"/>
        <w:bottom w:val="none" w:sz="0" w:space="0" w:color="auto"/>
        <w:right w:val="none" w:sz="0" w:space="0" w:color="auto"/>
      </w:divBdr>
    </w:div>
    <w:div w:id="1661498462">
      <w:bodyDiv w:val="1"/>
      <w:marLeft w:val="0"/>
      <w:marRight w:val="0"/>
      <w:marTop w:val="0"/>
      <w:marBottom w:val="0"/>
      <w:divBdr>
        <w:top w:val="none" w:sz="0" w:space="0" w:color="auto"/>
        <w:left w:val="none" w:sz="0" w:space="0" w:color="auto"/>
        <w:bottom w:val="none" w:sz="0" w:space="0" w:color="auto"/>
        <w:right w:val="none" w:sz="0" w:space="0" w:color="auto"/>
      </w:divBdr>
    </w:div>
    <w:div w:id="1694380647">
      <w:bodyDiv w:val="1"/>
      <w:marLeft w:val="0"/>
      <w:marRight w:val="0"/>
      <w:marTop w:val="0"/>
      <w:marBottom w:val="0"/>
      <w:divBdr>
        <w:top w:val="none" w:sz="0" w:space="0" w:color="auto"/>
        <w:left w:val="none" w:sz="0" w:space="0" w:color="auto"/>
        <w:bottom w:val="none" w:sz="0" w:space="0" w:color="auto"/>
        <w:right w:val="none" w:sz="0" w:space="0" w:color="auto"/>
      </w:divBdr>
    </w:div>
    <w:div w:id="1774594081">
      <w:bodyDiv w:val="1"/>
      <w:marLeft w:val="0"/>
      <w:marRight w:val="0"/>
      <w:marTop w:val="0"/>
      <w:marBottom w:val="0"/>
      <w:divBdr>
        <w:top w:val="none" w:sz="0" w:space="0" w:color="auto"/>
        <w:left w:val="none" w:sz="0" w:space="0" w:color="auto"/>
        <w:bottom w:val="none" w:sz="0" w:space="0" w:color="auto"/>
        <w:right w:val="none" w:sz="0" w:space="0" w:color="auto"/>
      </w:divBdr>
    </w:div>
    <w:div w:id="1797288120">
      <w:bodyDiv w:val="1"/>
      <w:marLeft w:val="0"/>
      <w:marRight w:val="0"/>
      <w:marTop w:val="0"/>
      <w:marBottom w:val="0"/>
      <w:divBdr>
        <w:top w:val="none" w:sz="0" w:space="0" w:color="auto"/>
        <w:left w:val="none" w:sz="0" w:space="0" w:color="auto"/>
        <w:bottom w:val="none" w:sz="0" w:space="0" w:color="auto"/>
        <w:right w:val="none" w:sz="0" w:space="0" w:color="auto"/>
      </w:divBdr>
    </w:div>
    <w:div w:id="1917321736">
      <w:bodyDiv w:val="1"/>
      <w:marLeft w:val="0"/>
      <w:marRight w:val="0"/>
      <w:marTop w:val="0"/>
      <w:marBottom w:val="0"/>
      <w:divBdr>
        <w:top w:val="none" w:sz="0" w:space="0" w:color="auto"/>
        <w:left w:val="none" w:sz="0" w:space="0" w:color="auto"/>
        <w:bottom w:val="none" w:sz="0" w:space="0" w:color="auto"/>
        <w:right w:val="none" w:sz="0" w:space="0" w:color="auto"/>
      </w:divBdr>
      <w:divsChild>
        <w:div w:id="778791059">
          <w:marLeft w:val="0"/>
          <w:marRight w:val="0"/>
          <w:marTop w:val="0"/>
          <w:marBottom w:val="0"/>
          <w:divBdr>
            <w:top w:val="none" w:sz="0" w:space="0" w:color="auto"/>
            <w:left w:val="none" w:sz="0" w:space="0" w:color="auto"/>
            <w:bottom w:val="none" w:sz="0" w:space="0" w:color="auto"/>
            <w:right w:val="none" w:sz="0" w:space="0" w:color="auto"/>
          </w:divBdr>
          <w:divsChild>
            <w:div w:id="188297728">
              <w:marLeft w:val="0"/>
              <w:marRight w:val="0"/>
              <w:marTop w:val="0"/>
              <w:marBottom w:val="0"/>
              <w:divBdr>
                <w:top w:val="none" w:sz="0" w:space="0" w:color="auto"/>
                <w:left w:val="none" w:sz="0" w:space="0" w:color="auto"/>
                <w:bottom w:val="none" w:sz="0" w:space="0" w:color="auto"/>
                <w:right w:val="none" w:sz="0" w:space="0" w:color="auto"/>
              </w:divBdr>
            </w:div>
          </w:divsChild>
        </w:div>
        <w:div w:id="1933199001">
          <w:marLeft w:val="0"/>
          <w:marRight w:val="0"/>
          <w:marTop w:val="0"/>
          <w:marBottom w:val="0"/>
          <w:divBdr>
            <w:top w:val="none" w:sz="0" w:space="0" w:color="auto"/>
            <w:left w:val="none" w:sz="0" w:space="0" w:color="auto"/>
            <w:bottom w:val="none" w:sz="0" w:space="0" w:color="auto"/>
            <w:right w:val="none" w:sz="0" w:space="0" w:color="auto"/>
          </w:divBdr>
          <w:divsChild>
            <w:div w:id="595865179">
              <w:marLeft w:val="0"/>
              <w:marRight w:val="0"/>
              <w:marTop w:val="0"/>
              <w:marBottom w:val="0"/>
              <w:divBdr>
                <w:top w:val="none" w:sz="0" w:space="0" w:color="auto"/>
                <w:left w:val="none" w:sz="0" w:space="0" w:color="auto"/>
                <w:bottom w:val="none" w:sz="0" w:space="0" w:color="auto"/>
                <w:right w:val="none" w:sz="0" w:space="0" w:color="auto"/>
              </w:divBdr>
            </w:div>
          </w:divsChild>
        </w:div>
        <w:div w:id="209190985">
          <w:marLeft w:val="0"/>
          <w:marRight w:val="0"/>
          <w:marTop w:val="0"/>
          <w:marBottom w:val="0"/>
          <w:divBdr>
            <w:top w:val="none" w:sz="0" w:space="0" w:color="auto"/>
            <w:left w:val="none" w:sz="0" w:space="0" w:color="auto"/>
            <w:bottom w:val="none" w:sz="0" w:space="0" w:color="auto"/>
            <w:right w:val="none" w:sz="0" w:space="0" w:color="auto"/>
          </w:divBdr>
          <w:divsChild>
            <w:div w:id="797069927">
              <w:marLeft w:val="0"/>
              <w:marRight w:val="0"/>
              <w:marTop w:val="0"/>
              <w:marBottom w:val="0"/>
              <w:divBdr>
                <w:top w:val="none" w:sz="0" w:space="0" w:color="auto"/>
                <w:left w:val="none" w:sz="0" w:space="0" w:color="auto"/>
                <w:bottom w:val="none" w:sz="0" w:space="0" w:color="auto"/>
                <w:right w:val="none" w:sz="0" w:space="0" w:color="auto"/>
              </w:divBdr>
              <w:divsChild>
                <w:div w:id="247348486">
                  <w:marLeft w:val="0"/>
                  <w:marRight w:val="0"/>
                  <w:marTop w:val="0"/>
                  <w:marBottom w:val="0"/>
                  <w:divBdr>
                    <w:top w:val="none" w:sz="0" w:space="0" w:color="auto"/>
                    <w:left w:val="none" w:sz="0" w:space="0" w:color="auto"/>
                    <w:bottom w:val="none" w:sz="0" w:space="0" w:color="auto"/>
                    <w:right w:val="none" w:sz="0" w:space="0" w:color="auto"/>
                  </w:divBdr>
                  <w:divsChild>
                    <w:div w:id="2075229066">
                      <w:marLeft w:val="0"/>
                      <w:marRight w:val="0"/>
                      <w:marTop w:val="0"/>
                      <w:marBottom w:val="0"/>
                      <w:divBdr>
                        <w:top w:val="none" w:sz="0" w:space="0" w:color="auto"/>
                        <w:left w:val="none" w:sz="0" w:space="0" w:color="auto"/>
                        <w:bottom w:val="none" w:sz="0" w:space="0" w:color="auto"/>
                        <w:right w:val="none" w:sz="0" w:space="0" w:color="auto"/>
                      </w:divBdr>
                      <w:divsChild>
                        <w:div w:id="9563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1013">
              <w:marLeft w:val="0"/>
              <w:marRight w:val="0"/>
              <w:marTop w:val="0"/>
              <w:marBottom w:val="0"/>
              <w:divBdr>
                <w:top w:val="none" w:sz="0" w:space="0" w:color="auto"/>
                <w:left w:val="none" w:sz="0" w:space="0" w:color="auto"/>
                <w:bottom w:val="none" w:sz="0" w:space="0" w:color="auto"/>
                <w:right w:val="none" w:sz="0" w:space="0" w:color="auto"/>
              </w:divBdr>
              <w:divsChild>
                <w:div w:id="830025490">
                  <w:marLeft w:val="0"/>
                  <w:marRight w:val="0"/>
                  <w:marTop w:val="0"/>
                  <w:marBottom w:val="0"/>
                  <w:divBdr>
                    <w:top w:val="none" w:sz="0" w:space="0" w:color="auto"/>
                    <w:left w:val="none" w:sz="0" w:space="0" w:color="auto"/>
                    <w:bottom w:val="none" w:sz="0" w:space="0" w:color="auto"/>
                    <w:right w:val="none" w:sz="0" w:space="0" w:color="auto"/>
                  </w:divBdr>
                  <w:divsChild>
                    <w:div w:id="364525279">
                      <w:marLeft w:val="0"/>
                      <w:marRight w:val="0"/>
                      <w:marTop w:val="0"/>
                      <w:marBottom w:val="0"/>
                      <w:divBdr>
                        <w:top w:val="none" w:sz="0" w:space="0" w:color="auto"/>
                        <w:left w:val="none" w:sz="0" w:space="0" w:color="auto"/>
                        <w:bottom w:val="none" w:sz="0" w:space="0" w:color="auto"/>
                        <w:right w:val="none" w:sz="0" w:space="0" w:color="auto"/>
                      </w:divBdr>
                      <w:divsChild>
                        <w:div w:id="17839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dotheyknow.com/request/the_publication_date_of_tsai_ing" TargetMode="External"/><Relationship Id="rId13" Type="http://schemas.openxmlformats.org/officeDocument/2006/relationships/hyperlink" Target="https://www.parliament.uk/globalassets/documents/commons-information-office/m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liament.uk/globalassets/documents/commons-information-office/m0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org/africa/person/michael-elliot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natimes.com/realtimenews/20210902001137-260407?chdtv" TargetMode="External"/><Relationship Id="rId4" Type="http://schemas.openxmlformats.org/officeDocument/2006/relationships/settings" Target="settings.xml"/><Relationship Id="rId9" Type="http://schemas.openxmlformats.org/officeDocument/2006/relationships/hyperlink" Target="https://www.chinatimes.com/realtimenews/20210902001137-260407?chdtv"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49E-ECBA-4C8C-AC1F-7EAE1596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Pages>
  <Words>3016</Words>
  <Characters>17194</Characters>
  <Application>Microsoft Office Word</Application>
  <DocSecurity>0</DocSecurity>
  <Lines>143</Lines>
  <Paragraphs>40</Paragraphs>
  <ScaleCrop>false</ScaleCrop>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user1005</dc:creator>
  <cp:keywords/>
  <dc:description/>
  <cp:lastModifiedBy>user30318</cp:lastModifiedBy>
  <cp:revision>69</cp:revision>
  <dcterms:created xsi:type="dcterms:W3CDTF">2023-08-21T17:17:00Z</dcterms:created>
  <dcterms:modified xsi:type="dcterms:W3CDTF">2023-08-30T08:35:00Z</dcterms:modified>
</cp:coreProperties>
</file>