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3050" w:type="dxa"/>
        <w:tblInd w:w="-5" w:type="dxa"/>
        <w:tblLayout w:type="fixed"/>
        <w:tblLook w:val="04A0" w:firstRow="1" w:lastRow="0" w:firstColumn="1" w:lastColumn="0" w:noHBand="0" w:noVBand="1"/>
      </w:tblPr>
      <w:tblGrid>
        <w:gridCol w:w="540"/>
        <w:gridCol w:w="12415"/>
        <w:gridCol w:w="95"/>
      </w:tblGrid>
      <w:tr w:rsidR="007527D2" w:rsidRPr="004F744A" w:rsidTr="001E0602">
        <w:trPr>
          <w:trHeight w:val="263"/>
        </w:trPr>
        <w:tc>
          <w:tcPr>
            <w:tcW w:w="540" w:type="dxa"/>
          </w:tcPr>
          <w:p w:rsidR="007527D2" w:rsidRPr="004F744A" w:rsidRDefault="007527D2">
            <w:pPr>
              <w:rPr>
                <w:rFonts w:cstheme="minorHAnsi"/>
                <w:sz w:val="24"/>
                <w:szCs w:val="24"/>
              </w:rPr>
            </w:pPr>
            <w:r w:rsidRPr="004F744A">
              <w:rPr>
                <w:rFonts w:cstheme="minorHAnsi"/>
                <w:sz w:val="24"/>
                <w:szCs w:val="24"/>
              </w:rPr>
              <w:t>1</w:t>
            </w:r>
          </w:p>
        </w:tc>
        <w:tc>
          <w:tcPr>
            <w:tcW w:w="12510" w:type="dxa"/>
            <w:gridSpan w:val="2"/>
          </w:tcPr>
          <w:p w:rsidR="001F4EE7" w:rsidRPr="004F744A" w:rsidRDefault="00584737">
            <w:pPr>
              <w:rPr>
                <w:rFonts w:cstheme="minorHAnsi"/>
                <w:sz w:val="24"/>
                <w:szCs w:val="24"/>
              </w:rPr>
            </w:pPr>
            <w:r w:rsidRPr="004F744A">
              <w:rPr>
                <w:rFonts w:cstheme="minorHAnsi"/>
                <w:sz w:val="24"/>
                <w:szCs w:val="24"/>
              </w:rPr>
              <w:t>2011 and 2015 Investigation</w:t>
            </w:r>
          </w:p>
        </w:tc>
      </w:tr>
      <w:tr w:rsidR="00A8796A" w:rsidRPr="004F744A" w:rsidTr="001E0602">
        <w:trPr>
          <w:trHeight w:val="220"/>
        </w:trPr>
        <w:tc>
          <w:tcPr>
            <w:tcW w:w="540" w:type="dxa"/>
          </w:tcPr>
          <w:p w:rsidR="00A8796A" w:rsidRPr="004F744A" w:rsidRDefault="007E2EDE" w:rsidP="007527D2">
            <w:pPr>
              <w:rPr>
                <w:rFonts w:cstheme="minorHAnsi"/>
                <w:sz w:val="24"/>
                <w:szCs w:val="24"/>
              </w:rPr>
            </w:pPr>
            <w:r w:rsidRPr="004F744A">
              <w:rPr>
                <w:rFonts w:cstheme="minorHAnsi"/>
                <w:sz w:val="24"/>
                <w:szCs w:val="24"/>
              </w:rPr>
              <w:t>2</w:t>
            </w:r>
          </w:p>
        </w:tc>
        <w:tc>
          <w:tcPr>
            <w:tcW w:w="12510" w:type="dxa"/>
            <w:gridSpan w:val="2"/>
          </w:tcPr>
          <w:p w:rsidR="00A8796A" w:rsidRPr="004F744A" w:rsidRDefault="00794DC6" w:rsidP="008A6BF5">
            <w:pPr>
              <w:shd w:val="clear" w:color="auto" w:fill="FFFFFF"/>
              <w:rPr>
                <w:rFonts w:cstheme="minorHAnsi"/>
                <w:sz w:val="24"/>
                <w:szCs w:val="24"/>
              </w:rPr>
            </w:pPr>
            <w:r w:rsidRPr="004F744A">
              <w:rPr>
                <w:rFonts w:cstheme="minorHAnsi"/>
                <w:sz w:val="24"/>
                <w:szCs w:val="24"/>
              </w:rPr>
              <w:t>One copy from the Senate House Library to the IALS Library</w:t>
            </w:r>
          </w:p>
        </w:tc>
      </w:tr>
      <w:tr w:rsidR="00BD3603" w:rsidRPr="004F744A" w:rsidTr="001E0602">
        <w:trPr>
          <w:trHeight w:val="216"/>
        </w:trPr>
        <w:tc>
          <w:tcPr>
            <w:tcW w:w="540" w:type="dxa"/>
          </w:tcPr>
          <w:p w:rsidR="00BD3603" w:rsidRPr="004F744A" w:rsidRDefault="007E2EDE" w:rsidP="007527D2">
            <w:pPr>
              <w:rPr>
                <w:rFonts w:cstheme="minorHAnsi"/>
                <w:sz w:val="24"/>
                <w:szCs w:val="24"/>
              </w:rPr>
            </w:pPr>
            <w:r w:rsidRPr="004F744A">
              <w:rPr>
                <w:rFonts w:cstheme="minorHAnsi"/>
                <w:sz w:val="24"/>
                <w:szCs w:val="24"/>
              </w:rPr>
              <w:t>3</w:t>
            </w:r>
          </w:p>
        </w:tc>
        <w:tc>
          <w:tcPr>
            <w:tcW w:w="12510" w:type="dxa"/>
            <w:gridSpan w:val="2"/>
          </w:tcPr>
          <w:p w:rsidR="00BD3603" w:rsidRPr="004F744A" w:rsidRDefault="004B3788" w:rsidP="00A32F80">
            <w:pPr>
              <w:shd w:val="clear" w:color="auto" w:fill="FFFFFF"/>
              <w:spacing w:before="100" w:beforeAutospacing="1" w:after="100" w:afterAutospacing="1"/>
              <w:rPr>
                <w:rFonts w:eastAsia="Times New Roman" w:cstheme="minorHAnsi"/>
                <w:color w:val="000000"/>
                <w:sz w:val="24"/>
                <w:szCs w:val="24"/>
              </w:rPr>
            </w:pPr>
            <w:r w:rsidRPr="004F744A">
              <w:rPr>
                <w:rFonts w:cstheme="minorHAnsi"/>
                <w:sz w:val="24"/>
                <w:szCs w:val="24"/>
              </w:rPr>
              <w:t>A report</w:t>
            </w:r>
            <w:r w:rsidR="00FC1CE1" w:rsidRPr="004F744A">
              <w:rPr>
                <w:rFonts w:cstheme="minorHAnsi"/>
                <w:sz w:val="24"/>
                <w:szCs w:val="24"/>
              </w:rPr>
              <w:t xml:space="preserve"> based on</w:t>
            </w:r>
            <w:r w:rsidR="002F3557" w:rsidRPr="004F744A">
              <w:rPr>
                <w:rFonts w:cstheme="minorHAnsi"/>
                <w:sz w:val="24"/>
                <w:szCs w:val="24"/>
              </w:rPr>
              <w:t xml:space="preserve"> the</w:t>
            </w:r>
            <w:r w:rsidR="00BA5237" w:rsidRPr="004F744A">
              <w:rPr>
                <w:rFonts w:cstheme="minorHAnsi"/>
                <w:sz w:val="24"/>
                <w:szCs w:val="24"/>
              </w:rPr>
              <w:t xml:space="preserve"> records disclosed</w:t>
            </w:r>
            <w:r w:rsidR="003E73E6" w:rsidRPr="004F744A">
              <w:rPr>
                <w:rFonts w:cstheme="minorHAnsi"/>
                <w:sz w:val="24"/>
                <w:szCs w:val="24"/>
              </w:rPr>
              <w:t xml:space="preserve"> under the UK Freedom of Information Act 2000 (FOIA)</w:t>
            </w:r>
          </w:p>
        </w:tc>
      </w:tr>
      <w:tr w:rsidR="00066094" w:rsidRPr="004F744A" w:rsidTr="001E0602">
        <w:trPr>
          <w:trHeight w:val="489"/>
        </w:trPr>
        <w:tc>
          <w:tcPr>
            <w:tcW w:w="540" w:type="dxa"/>
            <w:vMerge w:val="restart"/>
          </w:tcPr>
          <w:p w:rsidR="00066094" w:rsidRPr="004F744A" w:rsidRDefault="00066094" w:rsidP="00066094">
            <w:pPr>
              <w:rPr>
                <w:rFonts w:cstheme="minorHAnsi"/>
                <w:sz w:val="24"/>
                <w:szCs w:val="24"/>
              </w:rPr>
            </w:pPr>
            <w:r w:rsidRPr="004F744A">
              <w:rPr>
                <w:rFonts w:cstheme="minorHAnsi"/>
                <w:sz w:val="24"/>
                <w:szCs w:val="24"/>
              </w:rPr>
              <w:t>4</w:t>
            </w:r>
          </w:p>
        </w:tc>
        <w:tc>
          <w:tcPr>
            <w:tcW w:w="12510" w:type="dxa"/>
            <w:gridSpan w:val="2"/>
          </w:tcPr>
          <w:p w:rsidR="00066094" w:rsidRPr="004F744A" w:rsidRDefault="00066094" w:rsidP="00066094">
            <w:pPr>
              <w:shd w:val="clear" w:color="auto" w:fill="FFFFFF"/>
              <w:rPr>
                <w:rFonts w:cstheme="minorHAnsi"/>
                <w:sz w:val="24"/>
                <w:szCs w:val="24"/>
              </w:rPr>
            </w:pPr>
            <w:r w:rsidRPr="004F744A">
              <w:rPr>
                <w:rFonts w:cstheme="minorHAnsi"/>
                <w:sz w:val="24"/>
                <w:szCs w:val="24"/>
              </w:rPr>
              <w:t>To prove the existence of Ing-wen Tsai’s doctoral thesis in the Senate House Library and the IALS Library, the pres</w:t>
            </w:r>
            <w:r w:rsidR="000E0BFA" w:rsidRPr="004F744A">
              <w:rPr>
                <w:rFonts w:cstheme="minorHAnsi"/>
                <w:sz w:val="24"/>
                <w:szCs w:val="24"/>
              </w:rPr>
              <w:t>s</w:t>
            </w:r>
            <w:r w:rsidRPr="004F744A">
              <w:rPr>
                <w:rFonts w:cstheme="minorHAnsi"/>
                <w:sz w:val="24"/>
                <w:szCs w:val="24"/>
              </w:rPr>
              <w:t xml:space="preserve"> statement released by LSE on October 8, 2019, stating that  </w:t>
            </w:r>
          </w:p>
          <w:p w:rsidR="00066094" w:rsidRPr="004F744A" w:rsidRDefault="00066094" w:rsidP="00066094">
            <w:pPr>
              <w:shd w:val="clear" w:color="auto" w:fill="FFFFFF"/>
              <w:rPr>
                <w:rFonts w:cstheme="minorHAnsi"/>
                <w:sz w:val="24"/>
                <w:szCs w:val="24"/>
              </w:rPr>
            </w:pPr>
            <w:r w:rsidRPr="004F744A">
              <w:rPr>
                <w:sz w:val="24"/>
                <w:szCs w:val="24"/>
              </w:rPr>
              <w:t xml:space="preserve">the Senate House Library records confirm that a copy was received and sent by them to the Institute of Advanced Legal Studies (IALS).  </w:t>
            </w:r>
          </w:p>
        </w:tc>
      </w:tr>
      <w:tr w:rsidR="00066094" w:rsidRPr="004F744A" w:rsidTr="001E0602">
        <w:trPr>
          <w:trHeight w:val="242"/>
        </w:trPr>
        <w:tc>
          <w:tcPr>
            <w:tcW w:w="540" w:type="dxa"/>
            <w:vMerge/>
          </w:tcPr>
          <w:p w:rsidR="00066094" w:rsidRPr="004F744A" w:rsidRDefault="00066094" w:rsidP="00066094">
            <w:pPr>
              <w:rPr>
                <w:rFonts w:cstheme="minorHAnsi"/>
                <w:sz w:val="24"/>
                <w:szCs w:val="24"/>
              </w:rPr>
            </w:pPr>
          </w:p>
        </w:tc>
        <w:tc>
          <w:tcPr>
            <w:tcW w:w="12510" w:type="dxa"/>
            <w:gridSpan w:val="2"/>
          </w:tcPr>
          <w:p w:rsidR="00066094" w:rsidRPr="004F744A" w:rsidRDefault="00066094" w:rsidP="00066094">
            <w:pPr>
              <w:shd w:val="clear" w:color="auto" w:fill="FFFFFF"/>
              <w:rPr>
                <w:rFonts w:cstheme="minorHAnsi"/>
                <w:sz w:val="24"/>
                <w:szCs w:val="24"/>
              </w:rPr>
            </w:pPr>
            <w:r w:rsidRPr="004F744A">
              <w:rPr>
                <w:sz w:val="24"/>
                <w:szCs w:val="24"/>
              </w:rPr>
              <w:t>https://www.lse.ac.uk/News/Latest-news-from-LSE/2019/j-October-2019/LSE-statement-on-PhD-of-Dr-Tsai-Ing-wen</w:t>
            </w:r>
          </w:p>
        </w:tc>
      </w:tr>
      <w:tr w:rsidR="00FE3798" w:rsidRPr="004F744A" w:rsidTr="001E0602">
        <w:trPr>
          <w:trHeight w:val="244"/>
        </w:trPr>
        <w:tc>
          <w:tcPr>
            <w:tcW w:w="540" w:type="dxa"/>
            <w:vMerge w:val="restart"/>
          </w:tcPr>
          <w:p w:rsidR="00FE3798" w:rsidRPr="004F744A" w:rsidRDefault="00066094" w:rsidP="007527D2">
            <w:pPr>
              <w:rPr>
                <w:rFonts w:cstheme="minorHAnsi"/>
                <w:sz w:val="24"/>
                <w:szCs w:val="24"/>
              </w:rPr>
            </w:pPr>
            <w:r w:rsidRPr="004F744A">
              <w:rPr>
                <w:rFonts w:cstheme="minorHAnsi"/>
                <w:sz w:val="24"/>
                <w:szCs w:val="24"/>
              </w:rPr>
              <w:t>5</w:t>
            </w:r>
          </w:p>
        </w:tc>
        <w:tc>
          <w:tcPr>
            <w:tcW w:w="12510" w:type="dxa"/>
            <w:gridSpan w:val="2"/>
          </w:tcPr>
          <w:p w:rsidR="00FE3798" w:rsidRPr="004F744A" w:rsidRDefault="00FE3798" w:rsidP="002C248C">
            <w:pPr>
              <w:shd w:val="clear" w:color="auto" w:fill="FFFFFF"/>
              <w:rPr>
                <w:sz w:val="24"/>
                <w:szCs w:val="24"/>
              </w:rPr>
            </w:pPr>
            <w:r w:rsidRPr="004F744A">
              <w:rPr>
                <w:sz w:val="24"/>
                <w:szCs w:val="24"/>
              </w:rPr>
              <w:t xml:space="preserve">The FOIA request submitted to U.O.L. on September 12, 2020, requested </w:t>
            </w:r>
            <w:r w:rsidR="00066094" w:rsidRPr="004F744A">
              <w:rPr>
                <w:sz w:val="24"/>
                <w:szCs w:val="24"/>
              </w:rPr>
              <w:t>the Senate House Library records</w:t>
            </w:r>
            <w:r w:rsidR="00F054CD" w:rsidRPr="004F744A">
              <w:rPr>
                <w:sz w:val="24"/>
                <w:szCs w:val="24"/>
              </w:rPr>
              <w:t xml:space="preserve"> mentioned in the LSE press statement on October 8, 2019</w:t>
            </w:r>
            <w:r w:rsidR="000E0BFA" w:rsidRPr="004F744A">
              <w:rPr>
                <w:sz w:val="24"/>
                <w:szCs w:val="24"/>
              </w:rPr>
              <w:t xml:space="preserve">. </w:t>
            </w:r>
            <w:r w:rsidR="00066094" w:rsidRPr="004F744A">
              <w:rPr>
                <w:sz w:val="24"/>
                <w:szCs w:val="24"/>
              </w:rPr>
              <w:t xml:space="preserve"> </w:t>
            </w:r>
          </w:p>
        </w:tc>
      </w:tr>
      <w:tr w:rsidR="00FE3798" w:rsidRPr="004F744A" w:rsidTr="001E0602">
        <w:trPr>
          <w:trHeight w:val="244"/>
        </w:trPr>
        <w:tc>
          <w:tcPr>
            <w:tcW w:w="540" w:type="dxa"/>
            <w:vMerge/>
          </w:tcPr>
          <w:p w:rsidR="00FE3798" w:rsidRPr="004F744A" w:rsidRDefault="00FE3798" w:rsidP="007527D2">
            <w:pPr>
              <w:rPr>
                <w:rFonts w:cstheme="minorHAnsi"/>
                <w:sz w:val="24"/>
                <w:szCs w:val="24"/>
              </w:rPr>
            </w:pPr>
          </w:p>
        </w:tc>
        <w:tc>
          <w:tcPr>
            <w:tcW w:w="12510" w:type="dxa"/>
            <w:gridSpan w:val="2"/>
          </w:tcPr>
          <w:p w:rsidR="00FE3798" w:rsidRPr="004F744A" w:rsidRDefault="00066094" w:rsidP="002C248C">
            <w:pPr>
              <w:shd w:val="clear" w:color="auto" w:fill="FFFFFF"/>
              <w:rPr>
                <w:sz w:val="24"/>
                <w:szCs w:val="24"/>
              </w:rPr>
            </w:pPr>
            <w:r w:rsidRPr="004F744A">
              <w:rPr>
                <w:sz w:val="24"/>
                <w:szCs w:val="24"/>
              </w:rPr>
              <w:t>https://www.whatdotheyknow.com/request/about_ico_commissioners_decision</w:t>
            </w:r>
          </w:p>
        </w:tc>
      </w:tr>
      <w:tr w:rsidR="000E0BFA" w:rsidRPr="004F744A" w:rsidTr="001E0602">
        <w:trPr>
          <w:trHeight w:val="244"/>
        </w:trPr>
        <w:tc>
          <w:tcPr>
            <w:tcW w:w="540" w:type="dxa"/>
          </w:tcPr>
          <w:p w:rsidR="000E0BFA" w:rsidRPr="004F744A" w:rsidRDefault="000E0BFA" w:rsidP="007527D2">
            <w:pPr>
              <w:rPr>
                <w:rFonts w:cstheme="minorHAnsi"/>
                <w:sz w:val="24"/>
                <w:szCs w:val="24"/>
              </w:rPr>
            </w:pPr>
            <w:r w:rsidRPr="004F744A">
              <w:rPr>
                <w:rFonts w:cstheme="minorHAnsi"/>
                <w:sz w:val="24"/>
                <w:szCs w:val="24"/>
              </w:rPr>
              <w:t>6</w:t>
            </w:r>
          </w:p>
        </w:tc>
        <w:tc>
          <w:tcPr>
            <w:tcW w:w="12510" w:type="dxa"/>
            <w:gridSpan w:val="2"/>
          </w:tcPr>
          <w:p w:rsidR="000E0BFA" w:rsidRPr="004F744A" w:rsidRDefault="000E0BFA" w:rsidP="002C248C">
            <w:pPr>
              <w:shd w:val="clear" w:color="auto" w:fill="FFFFFF"/>
              <w:rPr>
                <w:sz w:val="24"/>
                <w:szCs w:val="24"/>
              </w:rPr>
            </w:pPr>
            <w:r w:rsidRPr="004F744A">
              <w:rPr>
                <w:sz w:val="24"/>
                <w:szCs w:val="24"/>
              </w:rPr>
              <w:t xml:space="preserve">The </w:t>
            </w:r>
            <w:r w:rsidR="00922B65">
              <w:rPr>
                <w:sz w:val="24"/>
                <w:szCs w:val="24"/>
              </w:rPr>
              <w:t>requested record is the first file disclosed by U.O.L. on the WhateDoTheyKnow.com website on February 23, 2022</w:t>
            </w:r>
            <w:r w:rsidRPr="004F744A">
              <w:rPr>
                <w:sz w:val="24"/>
                <w:szCs w:val="24"/>
              </w:rPr>
              <w:t>.</w:t>
            </w:r>
          </w:p>
        </w:tc>
      </w:tr>
      <w:tr w:rsidR="00FE3798" w:rsidRPr="004F744A" w:rsidTr="001E0602">
        <w:trPr>
          <w:trHeight w:val="620"/>
        </w:trPr>
        <w:tc>
          <w:tcPr>
            <w:tcW w:w="540" w:type="dxa"/>
            <w:vMerge w:val="restart"/>
          </w:tcPr>
          <w:p w:rsidR="00FE3798" w:rsidRPr="004F744A" w:rsidRDefault="000E0BFA" w:rsidP="0075019F">
            <w:pPr>
              <w:rPr>
                <w:rFonts w:cstheme="minorHAnsi"/>
                <w:sz w:val="24"/>
                <w:szCs w:val="24"/>
              </w:rPr>
            </w:pPr>
            <w:r w:rsidRPr="004F744A">
              <w:rPr>
                <w:rFonts w:cstheme="minorHAnsi"/>
                <w:sz w:val="24"/>
                <w:szCs w:val="24"/>
              </w:rPr>
              <w:t>7</w:t>
            </w:r>
          </w:p>
        </w:tc>
        <w:tc>
          <w:tcPr>
            <w:tcW w:w="12510" w:type="dxa"/>
            <w:gridSpan w:val="2"/>
          </w:tcPr>
          <w:p w:rsidR="00FE3798" w:rsidRPr="004F744A" w:rsidRDefault="000E0BFA"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It</w:t>
            </w:r>
            <w:r w:rsidR="007C2662" w:rsidRPr="004F744A">
              <w:rPr>
                <w:rFonts w:cstheme="minorHAnsi"/>
                <w:bCs/>
                <w:color w:val="000000"/>
                <w:sz w:val="24"/>
                <w:szCs w:val="24"/>
                <w:shd w:val="clear" w:color="auto" w:fill="FFFFFF"/>
              </w:rPr>
              <w:t xml:space="preserve"> contains</w:t>
            </w:r>
            <w:r w:rsidR="00FE3798" w:rsidRPr="004F744A">
              <w:rPr>
                <w:rFonts w:cstheme="minorHAnsi"/>
                <w:bCs/>
                <w:color w:val="000000"/>
                <w:sz w:val="24"/>
                <w:szCs w:val="24"/>
                <w:shd w:val="clear" w:color="auto" w:fill="FFFFFF"/>
              </w:rPr>
              <w:t xml:space="preserve"> three emails sent in 2011.  </w:t>
            </w:r>
          </w:p>
          <w:p w:rsidR="00FE3798" w:rsidRPr="004F744A" w:rsidRDefault="00FE3798"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 xml:space="preserve">The first one was sent from the Senate House Library on July 13, 2011, at 16:27. </w:t>
            </w:r>
          </w:p>
          <w:p w:rsidR="00FE3798" w:rsidRPr="004F744A" w:rsidRDefault="00D47B4F" w:rsidP="009A2A19">
            <w:pPr>
              <w:rPr>
                <w:rFonts w:cstheme="minorHAnsi"/>
                <w:bCs/>
                <w:color w:val="000000"/>
                <w:sz w:val="24"/>
                <w:szCs w:val="24"/>
                <w:shd w:val="clear" w:color="auto" w:fill="FFFFFF"/>
              </w:rPr>
            </w:pPr>
            <w:r>
              <w:rPr>
                <w:rFonts w:cstheme="minorHAnsi"/>
                <w:bCs/>
                <w:color w:val="000000"/>
                <w:sz w:val="24"/>
                <w:szCs w:val="24"/>
                <w:shd w:val="clear" w:color="auto" w:fill="FFFFFF"/>
              </w:rPr>
              <w:t>It</w:t>
            </w:r>
            <w:r w:rsidR="009A2A19">
              <w:rPr>
                <w:rFonts w:cstheme="minorHAnsi"/>
                <w:bCs/>
                <w:color w:val="000000"/>
                <w:sz w:val="24"/>
                <w:szCs w:val="24"/>
                <w:shd w:val="clear" w:color="auto" w:fill="FFFFFF"/>
              </w:rPr>
              <w:t xml:space="preserve"> could not find a </w:t>
            </w:r>
            <w:r w:rsidR="00FE3798" w:rsidRPr="004F744A">
              <w:rPr>
                <w:rFonts w:cstheme="minorHAnsi"/>
                <w:bCs/>
                <w:color w:val="000000"/>
                <w:sz w:val="24"/>
                <w:szCs w:val="24"/>
                <w:shd w:val="clear" w:color="auto" w:fill="FFFFFF"/>
              </w:rPr>
              <w:t>catalog entry of Tsai’s doctoral thesis</w:t>
            </w:r>
            <w:r w:rsidR="009A2A19">
              <w:rPr>
                <w:rFonts w:cstheme="minorHAnsi"/>
                <w:bCs/>
                <w:color w:val="000000"/>
                <w:sz w:val="24"/>
                <w:szCs w:val="24"/>
                <w:shd w:val="clear" w:color="auto" w:fill="FFFFFF"/>
              </w:rPr>
              <w:t xml:space="preserve"> but</w:t>
            </w:r>
            <w:r w:rsidR="00F40F07">
              <w:rPr>
                <w:rFonts w:cstheme="minorHAnsi"/>
                <w:bCs/>
                <w:color w:val="000000"/>
                <w:sz w:val="24"/>
                <w:szCs w:val="24"/>
                <w:shd w:val="clear" w:color="auto" w:fill="FFFFFF"/>
              </w:rPr>
              <w:t xml:space="preserve"> </w:t>
            </w:r>
            <w:r w:rsidR="00FE3798" w:rsidRPr="004F744A">
              <w:rPr>
                <w:rFonts w:cstheme="minorHAnsi"/>
                <w:bCs/>
                <w:color w:val="000000"/>
                <w:sz w:val="24"/>
                <w:szCs w:val="24"/>
                <w:shd w:val="clear" w:color="auto" w:fill="FFFFFF"/>
              </w:rPr>
              <w:t>claimed that the Senate House Library once had a</w:t>
            </w:r>
            <w:r w:rsidR="00DD63A4" w:rsidRPr="004F744A">
              <w:rPr>
                <w:rFonts w:cstheme="minorHAnsi"/>
                <w:bCs/>
                <w:color w:val="000000"/>
                <w:sz w:val="24"/>
                <w:szCs w:val="24"/>
                <w:shd w:val="clear" w:color="auto" w:fill="FFFFFF"/>
              </w:rPr>
              <w:t xml:space="preserve"> copy of Tsai’s thesis</w:t>
            </w:r>
            <w:r w:rsidR="00FE3798" w:rsidRPr="004F744A">
              <w:rPr>
                <w:rFonts w:cstheme="minorHAnsi"/>
                <w:bCs/>
                <w:color w:val="000000"/>
                <w:sz w:val="24"/>
                <w:szCs w:val="24"/>
                <w:shd w:val="clear" w:color="auto" w:fill="FFFFFF"/>
              </w:rPr>
              <w:t xml:space="preserve"> because a record of Tsai’s thesis was found in the national or ASLIB index to Theses.</w:t>
            </w:r>
          </w:p>
        </w:tc>
      </w:tr>
      <w:tr w:rsidR="00FE3798" w:rsidRPr="004F744A" w:rsidTr="001E0602">
        <w:trPr>
          <w:trHeight w:val="170"/>
        </w:trPr>
        <w:tc>
          <w:tcPr>
            <w:tcW w:w="540" w:type="dxa"/>
            <w:vMerge/>
          </w:tcPr>
          <w:p w:rsidR="00FE3798" w:rsidRPr="004F744A" w:rsidRDefault="00FE3798" w:rsidP="0075019F">
            <w:pPr>
              <w:rPr>
                <w:rFonts w:cstheme="minorHAnsi"/>
                <w:sz w:val="24"/>
                <w:szCs w:val="24"/>
              </w:rPr>
            </w:pPr>
          </w:p>
        </w:tc>
        <w:tc>
          <w:tcPr>
            <w:tcW w:w="12510" w:type="dxa"/>
            <w:gridSpan w:val="2"/>
          </w:tcPr>
          <w:p w:rsidR="00FE3798" w:rsidRPr="004F744A" w:rsidRDefault="00FE3798"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https://www.whatdotheyknow.com/request/792874/response/1980587/attach/2/Withheld%20information%20A%20Redacted.pdf?cookie_passthrough=1</w:t>
            </w:r>
          </w:p>
        </w:tc>
      </w:tr>
      <w:tr w:rsidR="00FF5CDC" w:rsidRPr="004F744A" w:rsidTr="001E0602">
        <w:trPr>
          <w:trHeight w:val="170"/>
        </w:trPr>
        <w:tc>
          <w:tcPr>
            <w:tcW w:w="540" w:type="dxa"/>
          </w:tcPr>
          <w:p w:rsidR="00FF5CDC" w:rsidRPr="00922B65" w:rsidRDefault="00FF5CDC" w:rsidP="0075019F">
            <w:pPr>
              <w:rPr>
                <w:rFonts w:cstheme="minorHAnsi"/>
                <w:sz w:val="24"/>
                <w:szCs w:val="24"/>
              </w:rPr>
            </w:pPr>
            <w:r w:rsidRPr="00922B65">
              <w:rPr>
                <w:rFonts w:cstheme="minorHAnsi"/>
                <w:sz w:val="24"/>
                <w:szCs w:val="24"/>
              </w:rPr>
              <w:t>8</w:t>
            </w:r>
          </w:p>
        </w:tc>
        <w:tc>
          <w:tcPr>
            <w:tcW w:w="12510" w:type="dxa"/>
            <w:gridSpan w:val="2"/>
          </w:tcPr>
          <w:p w:rsidR="00FF5CDC" w:rsidRPr="00922B65" w:rsidRDefault="00FF5CDC" w:rsidP="00A87952">
            <w:pPr>
              <w:rPr>
                <w:rFonts w:cstheme="minorHAnsi"/>
                <w:bCs/>
                <w:color w:val="000000"/>
                <w:sz w:val="24"/>
                <w:szCs w:val="24"/>
                <w:shd w:val="clear" w:color="auto" w:fill="FFFFFF"/>
              </w:rPr>
            </w:pPr>
            <w:r w:rsidRPr="00922B65">
              <w:rPr>
                <w:rFonts w:cstheme="minorHAnsi"/>
                <w:bCs/>
                <w:color w:val="000000"/>
                <w:sz w:val="24"/>
                <w:szCs w:val="24"/>
                <w:shd w:val="clear" w:color="auto" w:fill="FFFFFF"/>
              </w:rPr>
              <w:t xml:space="preserve">It </w:t>
            </w:r>
            <w:r w:rsidR="00792C2F" w:rsidRPr="00922B65">
              <w:rPr>
                <w:rFonts w:cstheme="minorHAnsi"/>
                <w:bCs/>
                <w:color w:val="000000"/>
                <w:sz w:val="24"/>
                <w:szCs w:val="24"/>
                <w:shd w:val="clear" w:color="auto" w:fill="FFFFFF"/>
              </w:rPr>
              <w:t>is</w:t>
            </w:r>
            <w:r w:rsidRPr="00922B65">
              <w:rPr>
                <w:rFonts w:cstheme="minorHAnsi"/>
                <w:bCs/>
                <w:color w:val="000000"/>
                <w:sz w:val="24"/>
                <w:szCs w:val="24"/>
                <w:shd w:val="clear" w:color="auto" w:fill="FFFFFF"/>
              </w:rPr>
              <w:t xml:space="preserve"> an unsubstantiated claim for two reasons.</w:t>
            </w:r>
          </w:p>
          <w:p w:rsidR="00FF5CDC" w:rsidRPr="00922B65" w:rsidRDefault="00FF5CDC" w:rsidP="00A87952">
            <w:pPr>
              <w:rPr>
                <w:rFonts w:cstheme="minorHAnsi"/>
                <w:bCs/>
                <w:color w:val="000000"/>
                <w:sz w:val="24"/>
                <w:szCs w:val="24"/>
                <w:shd w:val="clear" w:color="auto" w:fill="FFFFFF"/>
              </w:rPr>
            </w:pPr>
            <w:r w:rsidRPr="00922B65">
              <w:rPr>
                <w:rFonts w:cstheme="minorHAnsi"/>
                <w:bCs/>
                <w:color w:val="000000"/>
                <w:sz w:val="24"/>
                <w:szCs w:val="24"/>
                <w:shd w:val="clear" w:color="auto" w:fill="FFFFFF"/>
              </w:rPr>
              <w:t>First, a copy of the national or ASLIB index to Theses</w:t>
            </w:r>
            <w:r w:rsidR="00D54DFD" w:rsidRPr="00922B65">
              <w:rPr>
                <w:rFonts w:cstheme="minorHAnsi"/>
                <w:bCs/>
                <w:color w:val="000000"/>
                <w:sz w:val="24"/>
                <w:szCs w:val="24"/>
                <w:shd w:val="clear" w:color="auto" w:fill="FFFFFF"/>
              </w:rPr>
              <w:t xml:space="preserve"> has never been produced</w:t>
            </w:r>
            <w:r w:rsidRPr="00922B65">
              <w:rPr>
                <w:rFonts w:cstheme="minorHAnsi"/>
                <w:bCs/>
                <w:color w:val="000000"/>
                <w:sz w:val="24"/>
                <w:szCs w:val="24"/>
                <w:shd w:val="clear" w:color="auto" w:fill="FFFFFF"/>
              </w:rPr>
              <w:t>.</w:t>
            </w:r>
          </w:p>
          <w:p w:rsidR="00FF5CDC" w:rsidRPr="004F744A" w:rsidRDefault="00FF5CDC" w:rsidP="00A87952">
            <w:pPr>
              <w:rPr>
                <w:rFonts w:cstheme="minorHAnsi"/>
                <w:bCs/>
                <w:color w:val="000000"/>
                <w:sz w:val="24"/>
                <w:szCs w:val="24"/>
                <w:shd w:val="clear" w:color="auto" w:fill="FFFFFF"/>
              </w:rPr>
            </w:pPr>
            <w:r w:rsidRPr="00922B65">
              <w:rPr>
                <w:rFonts w:cstheme="minorHAnsi"/>
                <w:bCs/>
                <w:color w:val="000000"/>
                <w:sz w:val="24"/>
                <w:szCs w:val="24"/>
                <w:shd w:val="clear" w:color="auto" w:fill="FFFFFF"/>
              </w:rPr>
              <w:t>Second, the LSE press statement on October 8, 2019, relied on the IALS Index document</w:t>
            </w:r>
            <w:r w:rsidR="00D42E93" w:rsidRPr="00922B65">
              <w:rPr>
                <w:rFonts w:cstheme="minorHAnsi"/>
                <w:bCs/>
                <w:color w:val="000000"/>
                <w:sz w:val="24"/>
                <w:szCs w:val="24"/>
                <w:shd w:val="clear" w:color="auto" w:fill="FFFFFF"/>
              </w:rPr>
              <w:t xml:space="preserve"> published in 1985</w:t>
            </w:r>
            <w:r w:rsidRPr="00922B65">
              <w:rPr>
                <w:rFonts w:cstheme="minorHAnsi"/>
                <w:bCs/>
                <w:color w:val="000000"/>
                <w:sz w:val="24"/>
                <w:szCs w:val="24"/>
                <w:shd w:val="clear" w:color="auto" w:fill="FFFFFF"/>
              </w:rPr>
              <w:t>, not the national or ASLIB index to Theses</w:t>
            </w:r>
            <w:r w:rsidR="00922B65">
              <w:rPr>
                <w:rFonts w:cstheme="minorHAnsi"/>
                <w:bCs/>
                <w:color w:val="000000"/>
                <w:sz w:val="24"/>
                <w:szCs w:val="24"/>
                <w:shd w:val="clear" w:color="auto" w:fill="FFFFFF"/>
              </w:rPr>
              <w:t>,</w:t>
            </w:r>
            <w:r w:rsidRPr="00922B65">
              <w:rPr>
                <w:rFonts w:cstheme="minorHAnsi"/>
                <w:bCs/>
                <w:color w:val="000000"/>
                <w:sz w:val="24"/>
                <w:szCs w:val="24"/>
                <w:shd w:val="clear" w:color="auto" w:fill="FFFFFF"/>
              </w:rPr>
              <w:t xml:space="preserve"> to prove the existence of Tsai’s doctoral thesis.</w:t>
            </w:r>
            <w:r>
              <w:rPr>
                <w:rFonts w:cstheme="minorHAnsi"/>
                <w:bCs/>
                <w:color w:val="000000"/>
                <w:sz w:val="24"/>
                <w:szCs w:val="24"/>
                <w:shd w:val="clear" w:color="auto" w:fill="FFFFFF"/>
              </w:rPr>
              <w:t xml:space="preserve"> </w:t>
            </w:r>
          </w:p>
        </w:tc>
      </w:tr>
      <w:tr w:rsidR="00FE3798" w:rsidRPr="004F744A" w:rsidTr="001E0602">
        <w:trPr>
          <w:trHeight w:val="489"/>
        </w:trPr>
        <w:tc>
          <w:tcPr>
            <w:tcW w:w="540" w:type="dxa"/>
            <w:vMerge w:val="restart"/>
          </w:tcPr>
          <w:p w:rsidR="00FE3798" w:rsidRPr="004F744A" w:rsidRDefault="00FF5CDC" w:rsidP="00A87952">
            <w:pPr>
              <w:rPr>
                <w:rFonts w:cstheme="minorHAnsi"/>
                <w:sz w:val="24"/>
                <w:szCs w:val="24"/>
              </w:rPr>
            </w:pPr>
            <w:r>
              <w:rPr>
                <w:rFonts w:cstheme="minorHAnsi"/>
                <w:sz w:val="24"/>
                <w:szCs w:val="24"/>
              </w:rPr>
              <w:t>9</w:t>
            </w:r>
          </w:p>
        </w:tc>
        <w:tc>
          <w:tcPr>
            <w:tcW w:w="12510" w:type="dxa"/>
            <w:gridSpan w:val="2"/>
          </w:tcPr>
          <w:p w:rsidR="00FE3798" w:rsidRPr="004F744A" w:rsidRDefault="00FE3798"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 xml:space="preserve">Five days later, on July 18, 2011, at 11:25, another email was sent </w:t>
            </w:r>
            <w:r w:rsidR="00972F5B">
              <w:rPr>
                <w:rFonts w:cstheme="minorHAnsi"/>
                <w:bCs/>
                <w:color w:val="000000"/>
                <w:sz w:val="24"/>
                <w:szCs w:val="24"/>
                <w:shd w:val="clear" w:color="auto" w:fill="FFFFFF"/>
              </w:rPr>
              <w:t>from</w:t>
            </w:r>
            <w:r w:rsidRPr="004F744A">
              <w:rPr>
                <w:rFonts w:cstheme="minorHAnsi"/>
                <w:bCs/>
                <w:color w:val="000000"/>
                <w:sz w:val="24"/>
                <w:szCs w:val="24"/>
                <w:shd w:val="clear" w:color="auto" w:fill="FFFFFF"/>
              </w:rPr>
              <w:t xml:space="preserve"> the Senate House Library. </w:t>
            </w:r>
          </w:p>
          <w:p w:rsidR="00FE3798" w:rsidRPr="004F744A" w:rsidRDefault="00E43AA1" w:rsidP="00A87952">
            <w:pPr>
              <w:rPr>
                <w:rFonts w:cstheme="minorHAnsi"/>
                <w:bCs/>
                <w:color w:val="000000"/>
                <w:sz w:val="24"/>
                <w:szCs w:val="24"/>
                <w:shd w:val="clear" w:color="auto" w:fill="FFFFFF"/>
              </w:rPr>
            </w:pPr>
            <w:r w:rsidRPr="004F744A">
              <w:rPr>
                <w:rFonts w:cstheme="minorHAnsi"/>
                <w:sz w:val="24"/>
                <w:szCs w:val="24"/>
              </w:rPr>
              <w:t>I can add to the email below that I tracked down t</w:t>
            </w:r>
            <w:r w:rsidR="00FE3798" w:rsidRPr="004F744A">
              <w:rPr>
                <w:rFonts w:cstheme="minorHAnsi"/>
                <w:sz w:val="24"/>
                <w:szCs w:val="24"/>
              </w:rPr>
              <w:t>he 1984 card output from the computer system</w:t>
            </w:r>
            <w:r w:rsidR="00CD0A2F" w:rsidRPr="004F744A">
              <w:rPr>
                <w:rFonts w:cstheme="minorHAnsi"/>
                <w:sz w:val="24"/>
                <w:szCs w:val="24"/>
              </w:rPr>
              <w:t>, so I know</w:t>
            </w:r>
            <w:r w:rsidR="00FE3798" w:rsidRPr="004F744A">
              <w:rPr>
                <w:rFonts w:cstheme="minorHAnsi"/>
                <w:sz w:val="24"/>
                <w:szCs w:val="24"/>
              </w:rPr>
              <w:t xml:space="preserve"> </w:t>
            </w:r>
            <w:r w:rsidR="00CD0A2F" w:rsidRPr="004F744A">
              <w:rPr>
                <w:rFonts w:cstheme="minorHAnsi"/>
                <w:sz w:val="24"/>
                <w:szCs w:val="24"/>
              </w:rPr>
              <w:t>we</w:t>
            </w:r>
            <w:r w:rsidR="00FE3798" w:rsidRPr="004F744A">
              <w:rPr>
                <w:rFonts w:cstheme="minorHAnsi"/>
                <w:sz w:val="24"/>
                <w:szCs w:val="24"/>
              </w:rPr>
              <w:t xml:space="preserve"> once had a copy on the shelf and </w:t>
            </w:r>
            <w:r w:rsidR="00CD0A2F" w:rsidRPr="004F744A">
              <w:rPr>
                <w:rFonts w:cstheme="minorHAnsi"/>
                <w:sz w:val="24"/>
                <w:szCs w:val="24"/>
              </w:rPr>
              <w:t>our</w:t>
            </w:r>
            <w:r w:rsidR="00FE3798" w:rsidRPr="004F744A">
              <w:rPr>
                <w:rFonts w:cstheme="minorHAnsi"/>
                <w:sz w:val="24"/>
                <w:szCs w:val="24"/>
              </w:rPr>
              <w:t xml:space="preserve"> online catalogue and that </w:t>
            </w:r>
            <w:r w:rsidR="00CD0A2F" w:rsidRPr="004F744A">
              <w:rPr>
                <w:rFonts w:cstheme="minorHAnsi"/>
                <w:sz w:val="24"/>
                <w:szCs w:val="24"/>
              </w:rPr>
              <w:t>we</w:t>
            </w:r>
            <w:r w:rsidR="00FE3798" w:rsidRPr="004F744A">
              <w:rPr>
                <w:rFonts w:cstheme="minorHAnsi"/>
                <w:sz w:val="24"/>
                <w:szCs w:val="24"/>
              </w:rPr>
              <w:t xml:space="preserve"> sent the College copy to IALS, but they d</w:t>
            </w:r>
            <w:r w:rsidR="00CD0A2F" w:rsidRPr="004F744A">
              <w:rPr>
                <w:rFonts w:cstheme="minorHAnsi"/>
                <w:sz w:val="24"/>
                <w:szCs w:val="24"/>
              </w:rPr>
              <w:t>on’t</w:t>
            </w:r>
            <w:r w:rsidR="00FE3798" w:rsidRPr="004F744A">
              <w:rPr>
                <w:rFonts w:cstheme="minorHAnsi"/>
                <w:sz w:val="24"/>
                <w:szCs w:val="24"/>
              </w:rPr>
              <w:t xml:space="preserve"> have it either.</w:t>
            </w:r>
          </w:p>
        </w:tc>
      </w:tr>
      <w:tr w:rsidR="00FE3798" w:rsidRPr="004F744A" w:rsidTr="001E0602">
        <w:trPr>
          <w:trHeight w:val="488"/>
        </w:trPr>
        <w:tc>
          <w:tcPr>
            <w:tcW w:w="540" w:type="dxa"/>
            <w:vMerge/>
          </w:tcPr>
          <w:p w:rsidR="00FE3798" w:rsidRPr="004F744A" w:rsidRDefault="00FE3798" w:rsidP="00A87952">
            <w:pPr>
              <w:rPr>
                <w:rFonts w:cstheme="minorHAnsi"/>
                <w:sz w:val="24"/>
                <w:szCs w:val="24"/>
              </w:rPr>
            </w:pPr>
          </w:p>
        </w:tc>
        <w:tc>
          <w:tcPr>
            <w:tcW w:w="12510" w:type="dxa"/>
            <w:gridSpan w:val="2"/>
          </w:tcPr>
          <w:p w:rsidR="00FE3798" w:rsidRPr="004F744A" w:rsidRDefault="00FE3798"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https://www.whatdotheyknow.com/request/792874/response/1980587/attach/2/Withheld%20information%20A%20Redacted.pdf?cookie_passthrough=1</w:t>
            </w:r>
          </w:p>
        </w:tc>
      </w:tr>
      <w:tr w:rsidR="00F054CD" w:rsidRPr="004F744A" w:rsidTr="001E0602">
        <w:trPr>
          <w:trHeight w:val="125"/>
        </w:trPr>
        <w:tc>
          <w:tcPr>
            <w:tcW w:w="540" w:type="dxa"/>
          </w:tcPr>
          <w:p w:rsidR="00F054CD" w:rsidRPr="004F744A" w:rsidRDefault="003F5F31" w:rsidP="00A87952">
            <w:pPr>
              <w:rPr>
                <w:rFonts w:cstheme="minorHAnsi"/>
                <w:sz w:val="24"/>
                <w:szCs w:val="24"/>
              </w:rPr>
            </w:pPr>
            <w:r>
              <w:rPr>
                <w:rFonts w:cstheme="minorHAnsi"/>
                <w:sz w:val="24"/>
                <w:szCs w:val="24"/>
              </w:rPr>
              <w:t>10</w:t>
            </w:r>
          </w:p>
        </w:tc>
        <w:tc>
          <w:tcPr>
            <w:tcW w:w="12510" w:type="dxa"/>
            <w:gridSpan w:val="2"/>
          </w:tcPr>
          <w:p w:rsidR="00F054CD" w:rsidRPr="004F744A" w:rsidRDefault="002E5CD2" w:rsidP="00A87952">
            <w:pPr>
              <w:rPr>
                <w:rFonts w:cstheme="minorHAnsi"/>
                <w:bCs/>
                <w:color w:val="000000"/>
                <w:sz w:val="24"/>
                <w:szCs w:val="24"/>
                <w:shd w:val="clear" w:color="auto" w:fill="FFFFFF"/>
              </w:rPr>
            </w:pPr>
            <w:r>
              <w:rPr>
                <w:rFonts w:cstheme="minorHAnsi"/>
                <w:bCs/>
                <w:color w:val="000000"/>
                <w:sz w:val="24"/>
                <w:szCs w:val="24"/>
                <w:shd w:val="clear" w:color="auto" w:fill="FFFFFF"/>
              </w:rPr>
              <w:t xml:space="preserve">The Senate House Library’s old card catalogue and the </w:t>
            </w:r>
            <w:r w:rsidR="00F054CD" w:rsidRPr="004F744A">
              <w:rPr>
                <w:rFonts w:cstheme="minorHAnsi"/>
                <w:bCs/>
                <w:color w:val="000000"/>
                <w:sz w:val="24"/>
                <w:szCs w:val="24"/>
                <w:shd w:val="clear" w:color="auto" w:fill="FFFFFF"/>
              </w:rPr>
              <w:t xml:space="preserve">U.O.L.’s response on January 11, 2022, prove that the claim that the Senate House Library once had a copy of Tsai’s doctoral thesis on the shelf and the online catalogue </w:t>
            </w:r>
            <w:r w:rsidR="00053AC6">
              <w:rPr>
                <w:rFonts w:cstheme="minorHAnsi"/>
                <w:bCs/>
                <w:color w:val="000000"/>
                <w:sz w:val="24"/>
                <w:szCs w:val="24"/>
                <w:shd w:val="clear" w:color="auto" w:fill="FFFFFF"/>
              </w:rPr>
              <w:t>was</w:t>
            </w:r>
            <w:r w:rsidR="00F054CD" w:rsidRPr="004F744A">
              <w:rPr>
                <w:rFonts w:cstheme="minorHAnsi"/>
                <w:bCs/>
                <w:color w:val="000000"/>
                <w:sz w:val="24"/>
                <w:szCs w:val="24"/>
                <w:shd w:val="clear" w:color="auto" w:fill="FFFFFF"/>
              </w:rPr>
              <w:t xml:space="preserve"> bogus.  </w:t>
            </w:r>
          </w:p>
          <w:p w:rsidR="0022741C" w:rsidRPr="004F744A" w:rsidRDefault="00C76A1F" w:rsidP="00A87952">
            <w:pPr>
              <w:rPr>
                <w:rFonts w:cstheme="minorHAnsi"/>
                <w:bCs/>
                <w:color w:val="000000"/>
                <w:sz w:val="24"/>
                <w:szCs w:val="24"/>
                <w:shd w:val="clear" w:color="auto" w:fill="FFFFFF"/>
              </w:rPr>
            </w:pPr>
            <w:r>
              <w:rPr>
                <w:rFonts w:cstheme="minorHAnsi"/>
                <w:bCs/>
                <w:color w:val="000000"/>
                <w:sz w:val="24"/>
                <w:szCs w:val="24"/>
                <w:shd w:val="clear" w:color="auto" w:fill="FFFFFF"/>
              </w:rPr>
              <w:t>U.</w:t>
            </w:r>
            <w:r w:rsidR="0022741C" w:rsidRPr="004F744A">
              <w:rPr>
                <w:rFonts w:cstheme="minorHAnsi"/>
                <w:bCs/>
                <w:color w:val="000000"/>
                <w:sz w:val="24"/>
                <w:szCs w:val="24"/>
                <w:shd w:val="clear" w:color="auto" w:fill="FFFFFF"/>
              </w:rPr>
              <w:t xml:space="preserve">O.L. </w:t>
            </w:r>
            <w:r>
              <w:rPr>
                <w:rFonts w:cstheme="minorHAnsi"/>
                <w:bCs/>
                <w:color w:val="000000"/>
                <w:sz w:val="24"/>
                <w:szCs w:val="24"/>
                <w:shd w:val="clear" w:color="auto" w:fill="FFFFFF"/>
              </w:rPr>
              <w:t>did</w:t>
            </w:r>
            <w:r w:rsidR="00DE06EE" w:rsidRPr="004F744A">
              <w:rPr>
                <w:rFonts w:cstheme="minorHAnsi"/>
                <w:bCs/>
                <w:color w:val="000000"/>
                <w:sz w:val="24"/>
                <w:szCs w:val="24"/>
                <w:shd w:val="clear" w:color="auto" w:fill="FFFFFF"/>
              </w:rPr>
              <w:t xml:space="preserve"> not</w:t>
            </w:r>
            <w:r w:rsidR="0022741C" w:rsidRPr="004F744A">
              <w:rPr>
                <w:rFonts w:cstheme="minorHAnsi"/>
                <w:bCs/>
                <w:color w:val="000000"/>
                <w:sz w:val="24"/>
                <w:szCs w:val="24"/>
                <w:shd w:val="clear" w:color="auto" w:fill="FFFFFF"/>
              </w:rPr>
              <w:t xml:space="preserve"> re</w:t>
            </w:r>
            <w:r w:rsidR="002E5CD2">
              <w:rPr>
                <w:rFonts w:cstheme="minorHAnsi"/>
                <w:bCs/>
                <w:color w:val="000000"/>
                <w:sz w:val="24"/>
                <w:szCs w:val="24"/>
                <w:shd w:val="clear" w:color="auto" w:fill="FFFFFF"/>
              </w:rPr>
              <w:t>ceive</w:t>
            </w:r>
            <w:r>
              <w:rPr>
                <w:rFonts w:cstheme="minorHAnsi"/>
                <w:bCs/>
                <w:color w:val="000000"/>
                <w:sz w:val="24"/>
                <w:szCs w:val="24"/>
                <w:shd w:val="clear" w:color="auto" w:fill="FFFFFF"/>
              </w:rPr>
              <w:t xml:space="preserve"> Tsai’s doctoral thesis </w:t>
            </w:r>
            <w:r w:rsidR="00D41314">
              <w:rPr>
                <w:rFonts w:cstheme="minorHAnsi"/>
                <w:bCs/>
                <w:color w:val="000000"/>
                <w:sz w:val="24"/>
                <w:szCs w:val="24"/>
                <w:shd w:val="clear" w:color="auto" w:fill="FFFFFF"/>
              </w:rPr>
              <w:t>in 1984.</w:t>
            </w:r>
          </w:p>
        </w:tc>
      </w:tr>
      <w:tr w:rsidR="00FE3798" w:rsidRPr="004F744A" w:rsidTr="001E0602">
        <w:trPr>
          <w:trHeight w:val="125"/>
        </w:trPr>
        <w:tc>
          <w:tcPr>
            <w:tcW w:w="540" w:type="dxa"/>
            <w:vMerge w:val="restart"/>
          </w:tcPr>
          <w:p w:rsidR="00FE3798" w:rsidRPr="004F744A" w:rsidRDefault="00FE3798" w:rsidP="00A87952">
            <w:pPr>
              <w:rPr>
                <w:rFonts w:cstheme="minorHAnsi"/>
                <w:sz w:val="24"/>
                <w:szCs w:val="24"/>
              </w:rPr>
            </w:pPr>
            <w:r w:rsidRPr="004F744A">
              <w:rPr>
                <w:rFonts w:cstheme="minorHAnsi"/>
                <w:sz w:val="24"/>
                <w:szCs w:val="24"/>
              </w:rPr>
              <w:t>1</w:t>
            </w:r>
            <w:r w:rsidR="003F5F31">
              <w:rPr>
                <w:rFonts w:cstheme="minorHAnsi"/>
                <w:sz w:val="24"/>
                <w:szCs w:val="24"/>
              </w:rPr>
              <w:t>1</w:t>
            </w:r>
          </w:p>
        </w:tc>
        <w:tc>
          <w:tcPr>
            <w:tcW w:w="12510" w:type="dxa"/>
            <w:gridSpan w:val="2"/>
          </w:tcPr>
          <w:p w:rsidR="00FE3798" w:rsidRPr="004F744A" w:rsidRDefault="00FE3798"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 xml:space="preserve">Even in 2023, no catalogue entry of Tsai’s thesis can be found </w:t>
            </w:r>
            <w:r w:rsidR="00E717AB">
              <w:rPr>
                <w:rFonts w:cstheme="minorHAnsi"/>
                <w:bCs/>
                <w:color w:val="000000"/>
                <w:sz w:val="24"/>
                <w:szCs w:val="24"/>
                <w:shd w:val="clear" w:color="auto" w:fill="FFFFFF"/>
              </w:rPr>
              <w:t>i</w:t>
            </w:r>
            <w:r w:rsidRPr="004F744A">
              <w:rPr>
                <w:rFonts w:cstheme="minorHAnsi"/>
                <w:bCs/>
                <w:color w:val="000000"/>
                <w:sz w:val="24"/>
                <w:szCs w:val="24"/>
                <w:shd w:val="clear" w:color="auto" w:fill="FFFFFF"/>
              </w:rPr>
              <w:t>n the Senate House Library Online catalogue.</w:t>
            </w:r>
          </w:p>
        </w:tc>
      </w:tr>
      <w:tr w:rsidR="00FE3798" w:rsidRPr="004F744A" w:rsidTr="001E0602">
        <w:trPr>
          <w:trHeight w:val="125"/>
        </w:trPr>
        <w:tc>
          <w:tcPr>
            <w:tcW w:w="540" w:type="dxa"/>
            <w:vMerge/>
          </w:tcPr>
          <w:p w:rsidR="00FE3798" w:rsidRPr="004F744A" w:rsidRDefault="00FE3798" w:rsidP="00A87952">
            <w:pPr>
              <w:rPr>
                <w:rFonts w:cstheme="minorHAnsi"/>
                <w:sz w:val="24"/>
                <w:szCs w:val="24"/>
              </w:rPr>
            </w:pPr>
          </w:p>
        </w:tc>
        <w:tc>
          <w:tcPr>
            <w:tcW w:w="12510" w:type="dxa"/>
            <w:gridSpan w:val="2"/>
          </w:tcPr>
          <w:p w:rsidR="00FE3798" w:rsidRPr="004F744A" w:rsidRDefault="00B95764" w:rsidP="00A87952">
            <w:pPr>
              <w:rPr>
                <w:rFonts w:cstheme="minorHAnsi"/>
                <w:bCs/>
                <w:color w:val="000000"/>
                <w:sz w:val="24"/>
                <w:szCs w:val="24"/>
                <w:shd w:val="clear" w:color="auto" w:fill="FFFFFF"/>
              </w:rPr>
            </w:pPr>
            <w:hyperlink r:id="rId8" w:history="1">
              <w:r w:rsidR="00FE3798" w:rsidRPr="004F744A">
                <w:rPr>
                  <w:rStyle w:val="a9"/>
                </w:rPr>
                <w:t>Senate House Libraries / ULTHESES (london.ac.uk)</w:t>
              </w:r>
            </w:hyperlink>
          </w:p>
        </w:tc>
      </w:tr>
      <w:tr w:rsidR="0007251B" w:rsidRPr="004F744A" w:rsidTr="001E0602">
        <w:trPr>
          <w:trHeight w:val="233"/>
        </w:trPr>
        <w:tc>
          <w:tcPr>
            <w:tcW w:w="540" w:type="dxa"/>
          </w:tcPr>
          <w:p w:rsidR="0007251B" w:rsidRPr="004F744A" w:rsidRDefault="0007251B" w:rsidP="00A87952">
            <w:pPr>
              <w:rPr>
                <w:rFonts w:cstheme="minorHAnsi"/>
                <w:sz w:val="24"/>
                <w:szCs w:val="24"/>
              </w:rPr>
            </w:pPr>
            <w:r w:rsidRPr="004F744A">
              <w:rPr>
                <w:rFonts w:cstheme="minorHAnsi"/>
                <w:sz w:val="24"/>
                <w:szCs w:val="24"/>
              </w:rPr>
              <w:t>1</w:t>
            </w:r>
            <w:r w:rsidR="003F5F31">
              <w:rPr>
                <w:rFonts w:cstheme="minorHAnsi"/>
                <w:sz w:val="24"/>
                <w:szCs w:val="24"/>
              </w:rPr>
              <w:t>2</w:t>
            </w:r>
          </w:p>
        </w:tc>
        <w:tc>
          <w:tcPr>
            <w:tcW w:w="12510" w:type="dxa"/>
            <w:gridSpan w:val="2"/>
          </w:tcPr>
          <w:p w:rsidR="0007251B" w:rsidRPr="004F744A" w:rsidRDefault="0007251B"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 xml:space="preserve">Based on the second email, the copy sent to the IALS Library was the College copy. </w:t>
            </w:r>
          </w:p>
        </w:tc>
      </w:tr>
      <w:tr w:rsidR="00A8620E" w:rsidRPr="004F744A" w:rsidTr="001E0602">
        <w:trPr>
          <w:trHeight w:val="614"/>
        </w:trPr>
        <w:tc>
          <w:tcPr>
            <w:tcW w:w="540" w:type="dxa"/>
            <w:vMerge w:val="restart"/>
          </w:tcPr>
          <w:p w:rsidR="00A8620E" w:rsidRPr="004F744A" w:rsidRDefault="00A8620E" w:rsidP="00A87952">
            <w:pPr>
              <w:rPr>
                <w:rFonts w:cstheme="minorHAnsi"/>
                <w:sz w:val="24"/>
                <w:szCs w:val="24"/>
              </w:rPr>
            </w:pPr>
            <w:r w:rsidRPr="004F744A">
              <w:rPr>
                <w:rFonts w:cstheme="minorHAnsi"/>
                <w:sz w:val="24"/>
                <w:szCs w:val="24"/>
              </w:rPr>
              <w:t>1</w:t>
            </w:r>
            <w:r w:rsidR="00733D88" w:rsidRPr="004F744A">
              <w:rPr>
                <w:rFonts w:cstheme="minorHAnsi"/>
                <w:sz w:val="24"/>
                <w:szCs w:val="24"/>
              </w:rPr>
              <w:t>3</w:t>
            </w:r>
          </w:p>
        </w:tc>
        <w:tc>
          <w:tcPr>
            <w:tcW w:w="12510" w:type="dxa"/>
            <w:gridSpan w:val="2"/>
          </w:tcPr>
          <w:p w:rsidR="00A8620E" w:rsidRPr="004F744A" w:rsidRDefault="007B7089"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T</w:t>
            </w:r>
            <w:r w:rsidR="00A8620E" w:rsidRPr="004F744A">
              <w:rPr>
                <w:rFonts w:cstheme="minorHAnsi"/>
                <w:bCs/>
                <w:color w:val="000000"/>
                <w:sz w:val="24"/>
                <w:szCs w:val="24"/>
                <w:shd w:val="clear" w:color="auto" w:fill="FFFFFF"/>
              </w:rPr>
              <w:t xml:space="preserve">he requirement of a College copy can be found in the 1998-1999 U.O.L. Regulations, but not the 1983-1984 U.O.L. Regulations. </w:t>
            </w:r>
          </w:p>
          <w:p w:rsidR="00A8620E" w:rsidRPr="004F744A" w:rsidRDefault="00A8620E" w:rsidP="00A87952">
            <w:pPr>
              <w:rPr>
                <w:sz w:val="24"/>
                <w:szCs w:val="24"/>
              </w:rPr>
            </w:pPr>
            <w:r w:rsidRPr="004F744A">
              <w:rPr>
                <w:sz w:val="24"/>
                <w:szCs w:val="24"/>
              </w:rPr>
              <w:t xml:space="preserve">One copy of a successful thesis is placed in the library of the candidate's College. </w:t>
            </w:r>
          </w:p>
          <w:p w:rsidR="00A8620E" w:rsidRPr="004F744A" w:rsidRDefault="00A8620E" w:rsidP="00A87952">
            <w:pPr>
              <w:rPr>
                <w:rFonts w:cstheme="minorHAnsi"/>
                <w:bCs/>
                <w:color w:val="000000"/>
                <w:sz w:val="24"/>
                <w:szCs w:val="24"/>
                <w:shd w:val="clear" w:color="auto" w:fill="FFFFFF"/>
              </w:rPr>
            </w:pPr>
            <w:r w:rsidRPr="004F744A">
              <w:rPr>
                <w:sz w:val="24"/>
                <w:szCs w:val="24"/>
              </w:rPr>
              <w:t>The College copy shall be the archival copy in hard-bound form</w:t>
            </w:r>
            <w:r w:rsidR="00922B65">
              <w:rPr>
                <w:sz w:val="24"/>
                <w:szCs w:val="24"/>
              </w:rPr>
              <w:t>.</w:t>
            </w:r>
          </w:p>
        </w:tc>
      </w:tr>
      <w:tr w:rsidR="00A8620E" w:rsidRPr="004F744A" w:rsidTr="001E0602">
        <w:trPr>
          <w:trHeight w:val="269"/>
        </w:trPr>
        <w:tc>
          <w:tcPr>
            <w:tcW w:w="540" w:type="dxa"/>
            <w:vMerge/>
          </w:tcPr>
          <w:p w:rsidR="00A8620E" w:rsidRPr="004F744A" w:rsidRDefault="00A8620E" w:rsidP="00A87952">
            <w:pPr>
              <w:rPr>
                <w:rFonts w:cstheme="minorHAnsi"/>
                <w:sz w:val="24"/>
                <w:szCs w:val="24"/>
              </w:rPr>
            </w:pPr>
          </w:p>
        </w:tc>
        <w:tc>
          <w:tcPr>
            <w:tcW w:w="12510" w:type="dxa"/>
            <w:gridSpan w:val="2"/>
          </w:tcPr>
          <w:p w:rsidR="00A8620E" w:rsidRPr="004F744A" w:rsidRDefault="00E27B3D" w:rsidP="00A87952">
            <w:pPr>
              <w:rPr>
                <w:rFonts w:cstheme="minorHAnsi"/>
                <w:bCs/>
                <w:color w:val="000000"/>
                <w:sz w:val="24"/>
                <w:szCs w:val="24"/>
                <w:shd w:val="clear" w:color="auto" w:fill="FFFFFF"/>
              </w:rPr>
            </w:pPr>
            <w:r w:rsidRPr="004F744A">
              <w:rPr>
                <w:rFonts w:cstheme="minorHAnsi"/>
                <w:bCs/>
                <w:color w:val="000000"/>
                <w:sz w:val="24"/>
                <w:szCs w:val="24"/>
                <w:shd w:val="clear" w:color="auto" w:fill="FFFFFF"/>
              </w:rPr>
              <w:t>https://lse-atom.arkivum.net/uploads/r/lse-institutional-archives/a/b/6/ab6466cf23dd82237d91f63289e64951a73fc4a46cff73e1e95de4461690494f/cbc78460-d08b-4cd9-896d-3b0cd3572c3b-UKLSE_DL1_PU01_001_001_0105_0001.pdf</w:t>
            </w:r>
          </w:p>
        </w:tc>
      </w:tr>
      <w:tr w:rsidR="002071AA" w:rsidRPr="004F744A" w:rsidTr="001E0602">
        <w:trPr>
          <w:trHeight w:val="269"/>
        </w:trPr>
        <w:tc>
          <w:tcPr>
            <w:tcW w:w="540" w:type="dxa"/>
          </w:tcPr>
          <w:p w:rsidR="002071AA" w:rsidRPr="004F744A" w:rsidRDefault="002071AA" w:rsidP="00A87952">
            <w:pPr>
              <w:rPr>
                <w:rFonts w:cstheme="minorHAnsi"/>
                <w:sz w:val="24"/>
                <w:szCs w:val="24"/>
              </w:rPr>
            </w:pPr>
            <w:r>
              <w:rPr>
                <w:rFonts w:cstheme="minorHAnsi"/>
                <w:sz w:val="24"/>
                <w:szCs w:val="24"/>
              </w:rPr>
              <w:t>14</w:t>
            </w:r>
          </w:p>
        </w:tc>
        <w:tc>
          <w:tcPr>
            <w:tcW w:w="12510" w:type="dxa"/>
            <w:gridSpan w:val="2"/>
          </w:tcPr>
          <w:p w:rsidR="00584DC6" w:rsidRDefault="00584DC6" w:rsidP="00A87952">
            <w:pPr>
              <w:rPr>
                <w:rFonts w:cstheme="minorHAnsi"/>
                <w:bCs/>
                <w:color w:val="000000"/>
                <w:sz w:val="24"/>
                <w:szCs w:val="24"/>
                <w:shd w:val="clear" w:color="auto" w:fill="FFFFFF"/>
              </w:rPr>
            </w:pPr>
            <w:r>
              <w:rPr>
                <w:rFonts w:cstheme="minorHAnsi"/>
                <w:bCs/>
                <w:color w:val="000000"/>
                <w:sz w:val="24"/>
                <w:szCs w:val="24"/>
                <w:shd w:val="clear" w:color="auto" w:fill="FFFFFF"/>
              </w:rPr>
              <w:t>The</w:t>
            </w:r>
            <w:r w:rsidR="002071AA">
              <w:rPr>
                <w:rFonts w:cstheme="minorHAnsi"/>
                <w:bCs/>
                <w:color w:val="000000"/>
                <w:sz w:val="24"/>
                <w:szCs w:val="24"/>
                <w:shd w:val="clear" w:color="auto" w:fill="FFFFFF"/>
              </w:rPr>
              <w:t xml:space="preserve"> college copy </w:t>
            </w:r>
            <w:r>
              <w:rPr>
                <w:rFonts w:cstheme="minorHAnsi"/>
                <w:bCs/>
                <w:color w:val="000000"/>
                <w:sz w:val="24"/>
                <w:szCs w:val="24"/>
                <w:shd w:val="clear" w:color="auto" w:fill="FFFFFF"/>
              </w:rPr>
              <w:t xml:space="preserve">sent by the Senate House Library to the IALS Library was a phantom copy that did not exist in 1983-1984. </w:t>
            </w:r>
          </w:p>
          <w:p w:rsidR="002071AA" w:rsidRPr="004F744A" w:rsidRDefault="002071AA" w:rsidP="002071AA">
            <w:pPr>
              <w:rPr>
                <w:rFonts w:cstheme="minorHAnsi"/>
                <w:bCs/>
                <w:color w:val="000000"/>
                <w:sz w:val="24"/>
                <w:szCs w:val="24"/>
                <w:shd w:val="clear" w:color="auto" w:fill="FFFFFF"/>
              </w:rPr>
            </w:pPr>
            <w:r>
              <w:rPr>
                <w:rFonts w:cstheme="minorHAnsi"/>
                <w:bCs/>
                <w:color w:val="000000"/>
                <w:sz w:val="24"/>
                <w:szCs w:val="24"/>
                <w:shd w:val="clear" w:color="auto" w:fill="FFFFFF"/>
              </w:rPr>
              <w:t xml:space="preserve">Furthermore, the College copy </w:t>
            </w:r>
            <w:r w:rsidR="006D1327">
              <w:rPr>
                <w:rFonts w:cstheme="minorHAnsi"/>
                <w:bCs/>
                <w:color w:val="000000"/>
                <w:sz w:val="24"/>
                <w:szCs w:val="24"/>
                <w:shd w:val="clear" w:color="auto" w:fill="FFFFFF"/>
              </w:rPr>
              <w:t>was</w:t>
            </w:r>
            <w:r w:rsidRPr="004F744A">
              <w:rPr>
                <w:rFonts w:cstheme="minorHAnsi"/>
                <w:bCs/>
                <w:color w:val="000000"/>
                <w:sz w:val="24"/>
                <w:szCs w:val="24"/>
                <w:shd w:val="clear" w:color="auto" w:fill="FFFFFF"/>
              </w:rPr>
              <w:t xml:space="preserve"> the LSE copy stored in the LSE Library, not the </w:t>
            </w:r>
            <w:r w:rsidR="005261B1">
              <w:rPr>
                <w:rFonts w:cstheme="minorHAnsi"/>
                <w:bCs/>
                <w:color w:val="000000"/>
                <w:sz w:val="24"/>
                <w:szCs w:val="24"/>
                <w:shd w:val="clear" w:color="auto" w:fill="FFFFFF"/>
              </w:rPr>
              <w:t>IALS</w:t>
            </w:r>
            <w:r w:rsidRPr="004F744A">
              <w:rPr>
                <w:rFonts w:cstheme="minorHAnsi"/>
                <w:bCs/>
                <w:color w:val="000000"/>
                <w:sz w:val="24"/>
                <w:szCs w:val="24"/>
                <w:shd w:val="clear" w:color="auto" w:fill="FFFFFF"/>
              </w:rPr>
              <w:t xml:space="preserve"> Library. </w:t>
            </w:r>
          </w:p>
          <w:p w:rsidR="002071AA" w:rsidRPr="004F744A" w:rsidRDefault="002071AA" w:rsidP="002071AA">
            <w:pPr>
              <w:rPr>
                <w:rFonts w:cstheme="minorHAnsi"/>
                <w:bCs/>
                <w:color w:val="000000"/>
                <w:sz w:val="24"/>
                <w:szCs w:val="24"/>
                <w:shd w:val="clear" w:color="auto" w:fill="FFFFFF"/>
              </w:rPr>
            </w:pPr>
            <w:r>
              <w:rPr>
                <w:rFonts w:cstheme="minorHAnsi"/>
                <w:bCs/>
                <w:color w:val="000000"/>
                <w:sz w:val="24"/>
                <w:szCs w:val="24"/>
                <w:shd w:val="clear" w:color="auto" w:fill="FFFFFF"/>
              </w:rPr>
              <w:t>T</w:t>
            </w:r>
            <w:r w:rsidRPr="004F744A">
              <w:rPr>
                <w:rFonts w:cstheme="minorHAnsi"/>
                <w:bCs/>
                <w:color w:val="000000"/>
                <w:sz w:val="24"/>
                <w:szCs w:val="24"/>
                <w:shd w:val="clear" w:color="auto" w:fill="FFFFFF"/>
              </w:rPr>
              <w:t>he Senate House Library should have sent it to the LSE Library, not the IALS Library.</w:t>
            </w:r>
          </w:p>
        </w:tc>
      </w:tr>
      <w:tr w:rsidR="00A8620E" w:rsidRPr="001760AA" w:rsidTr="001E0602">
        <w:trPr>
          <w:trHeight w:val="286"/>
        </w:trPr>
        <w:tc>
          <w:tcPr>
            <w:tcW w:w="540" w:type="dxa"/>
            <w:vMerge w:val="restart"/>
          </w:tcPr>
          <w:p w:rsidR="00A8620E" w:rsidRPr="001760AA" w:rsidRDefault="00A8620E" w:rsidP="00A87952">
            <w:pPr>
              <w:rPr>
                <w:rFonts w:cstheme="minorHAnsi"/>
                <w:sz w:val="24"/>
                <w:szCs w:val="24"/>
              </w:rPr>
            </w:pPr>
            <w:r w:rsidRPr="001760AA">
              <w:rPr>
                <w:rFonts w:cstheme="minorHAnsi"/>
                <w:sz w:val="24"/>
                <w:szCs w:val="24"/>
              </w:rPr>
              <w:t>1</w:t>
            </w:r>
            <w:r w:rsidR="008E552F" w:rsidRPr="001760AA">
              <w:rPr>
                <w:rFonts w:cstheme="minorHAnsi"/>
                <w:sz w:val="24"/>
                <w:szCs w:val="24"/>
              </w:rPr>
              <w:t>5</w:t>
            </w:r>
          </w:p>
        </w:tc>
        <w:tc>
          <w:tcPr>
            <w:tcW w:w="12510" w:type="dxa"/>
            <w:gridSpan w:val="2"/>
          </w:tcPr>
          <w:p w:rsidR="00E27B3D" w:rsidRPr="001760AA" w:rsidRDefault="00A8620E" w:rsidP="00A65631">
            <w:pPr>
              <w:rPr>
                <w:rFonts w:cstheme="minorHAnsi"/>
                <w:bCs/>
                <w:color w:val="000000"/>
                <w:sz w:val="24"/>
                <w:szCs w:val="24"/>
                <w:shd w:val="clear" w:color="auto" w:fill="FFFFFF"/>
              </w:rPr>
            </w:pPr>
            <w:r w:rsidRPr="001760AA">
              <w:rPr>
                <w:rFonts w:cstheme="minorHAnsi"/>
                <w:bCs/>
                <w:color w:val="000000"/>
                <w:sz w:val="24"/>
                <w:szCs w:val="24"/>
                <w:shd w:val="clear" w:color="auto" w:fill="FFFFFF"/>
              </w:rPr>
              <w:t>The Research Degree Examination office replied the next day, July 19, 2011, at 17:27</w:t>
            </w:r>
            <w:r w:rsidR="00E27B3D" w:rsidRPr="001760AA">
              <w:rPr>
                <w:rFonts w:cstheme="minorHAnsi"/>
                <w:bCs/>
                <w:color w:val="000000"/>
                <w:sz w:val="24"/>
                <w:szCs w:val="24"/>
                <w:shd w:val="clear" w:color="auto" w:fill="FFFFFF"/>
              </w:rPr>
              <w:t>.</w:t>
            </w:r>
          </w:p>
          <w:p w:rsidR="00A8620E" w:rsidRPr="001760AA" w:rsidRDefault="00792C2F" w:rsidP="00E27B3D">
            <w:pPr>
              <w:rPr>
                <w:rFonts w:cstheme="minorHAnsi"/>
                <w:bCs/>
                <w:color w:val="000000"/>
                <w:sz w:val="24"/>
                <w:szCs w:val="24"/>
                <w:shd w:val="clear" w:color="auto" w:fill="FFFFFF"/>
              </w:rPr>
            </w:pPr>
            <w:r w:rsidRPr="001760AA">
              <w:rPr>
                <w:rFonts w:cstheme="minorHAnsi"/>
                <w:bCs/>
                <w:color w:val="000000"/>
                <w:sz w:val="24"/>
                <w:szCs w:val="24"/>
                <w:shd w:val="clear" w:color="auto" w:fill="FFFFFF"/>
              </w:rPr>
              <w:t>It re</w:t>
            </w:r>
            <w:r w:rsidR="00922B65" w:rsidRPr="001760AA">
              <w:rPr>
                <w:rFonts w:cstheme="minorHAnsi"/>
                <w:bCs/>
                <w:color w:val="000000"/>
                <w:sz w:val="24"/>
                <w:szCs w:val="24"/>
                <w:shd w:val="clear" w:color="auto" w:fill="FFFFFF"/>
              </w:rPr>
              <w:t>fu</w:t>
            </w:r>
            <w:r w:rsidRPr="001760AA">
              <w:rPr>
                <w:rFonts w:cstheme="minorHAnsi"/>
                <w:bCs/>
                <w:color w:val="000000"/>
                <w:sz w:val="24"/>
                <w:szCs w:val="24"/>
                <w:shd w:val="clear" w:color="auto" w:fill="FFFFFF"/>
              </w:rPr>
              <w:t xml:space="preserve">ted the Senate House Library’s claim </w:t>
            </w:r>
            <w:r w:rsidRPr="001760AA">
              <w:rPr>
                <w:rFonts w:cstheme="minorHAnsi"/>
                <w:sz w:val="24"/>
                <w:szCs w:val="24"/>
              </w:rPr>
              <w:t>that it once had a copy of Tsai’s thesis on the shelf and its online catalogue</w:t>
            </w:r>
            <w:r w:rsidRPr="001760AA">
              <w:rPr>
                <w:rFonts w:cstheme="minorHAnsi"/>
                <w:bCs/>
                <w:color w:val="000000"/>
                <w:sz w:val="24"/>
                <w:szCs w:val="24"/>
                <w:shd w:val="clear" w:color="auto" w:fill="FFFFFF"/>
              </w:rPr>
              <w:t xml:space="preserve"> </w:t>
            </w:r>
            <w:r w:rsidR="006D1327" w:rsidRPr="001760AA">
              <w:rPr>
                <w:rFonts w:cstheme="minorHAnsi"/>
                <w:bCs/>
                <w:color w:val="000000"/>
                <w:sz w:val="24"/>
                <w:szCs w:val="24"/>
                <w:shd w:val="clear" w:color="auto" w:fill="FFFFFF"/>
              </w:rPr>
              <w:t>because</w:t>
            </w:r>
            <w:r w:rsidRPr="001760AA">
              <w:rPr>
                <w:rFonts w:cstheme="minorHAnsi"/>
                <w:bCs/>
                <w:color w:val="000000"/>
                <w:sz w:val="24"/>
                <w:szCs w:val="24"/>
                <w:shd w:val="clear" w:color="auto" w:fill="FFFFFF"/>
              </w:rPr>
              <w:t xml:space="preserve"> </w:t>
            </w:r>
            <w:r w:rsidR="00FA2883" w:rsidRPr="001760AA">
              <w:rPr>
                <w:rFonts w:cstheme="minorHAnsi"/>
                <w:bCs/>
                <w:color w:val="000000"/>
                <w:sz w:val="24"/>
                <w:szCs w:val="24"/>
                <w:shd w:val="clear" w:color="auto" w:fill="FFFFFF"/>
              </w:rPr>
              <w:t xml:space="preserve">the green record form and the reproductions of thesis form that would usually have </w:t>
            </w:r>
            <w:r w:rsidR="00922B65" w:rsidRPr="001760AA">
              <w:rPr>
                <w:rFonts w:cstheme="minorHAnsi"/>
                <w:bCs/>
                <w:color w:val="000000"/>
                <w:sz w:val="24"/>
                <w:szCs w:val="24"/>
                <w:shd w:val="clear" w:color="auto" w:fill="FFFFFF"/>
              </w:rPr>
              <w:t xml:space="preserve">been </w:t>
            </w:r>
            <w:r w:rsidR="00FA2883" w:rsidRPr="001760AA">
              <w:rPr>
                <w:rFonts w:cstheme="minorHAnsi"/>
                <w:bCs/>
                <w:color w:val="000000"/>
                <w:sz w:val="24"/>
                <w:szCs w:val="24"/>
                <w:shd w:val="clear" w:color="auto" w:fill="FFFFFF"/>
              </w:rPr>
              <w:t>sent to the Senate House Library with the theses but were still in Tsai’s</w:t>
            </w:r>
            <w:r w:rsidR="0050451E" w:rsidRPr="001760AA">
              <w:rPr>
                <w:rFonts w:cstheme="minorHAnsi"/>
                <w:bCs/>
                <w:color w:val="000000"/>
                <w:sz w:val="24"/>
                <w:szCs w:val="24"/>
                <w:shd w:val="clear" w:color="auto" w:fill="FFFFFF"/>
              </w:rPr>
              <w:t xml:space="preserve"> U.O.L. </w:t>
            </w:r>
            <w:r w:rsidR="00FA2883" w:rsidRPr="001760AA">
              <w:rPr>
                <w:rFonts w:cstheme="minorHAnsi"/>
                <w:bCs/>
                <w:color w:val="000000"/>
                <w:sz w:val="24"/>
                <w:szCs w:val="24"/>
                <w:shd w:val="clear" w:color="auto" w:fill="FFFFFF"/>
              </w:rPr>
              <w:t>student</w:t>
            </w:r>
            <w:r w:rsidR="0050451E" w:rsidRPr="001760AA">
              <w:rPr>
                <w:rFonts w:cstheme="minorHAnsi"/>
                <w:bCs/>
                <w:color w:val="000000"/>
                <w:sz w:val="24"/>
                <w:szCs w:val="24"/>
                <w:shd w:val="clear" w:color="auto" w:fill="FFFFFF"/>
              </w:rPr>
              <w:t xml:space="preserve"> file retrieved from the archives</w:t>
            </w:r>
            <w:r w:rsidRPr="001760AA">
              <w:rPr>
                <w:rFonts w:cstheme="minorHAnsi"/>
                <w:bCs/>
                <w:color w:val="000000"/>
                <w:sz w:val="24"/>
                <w:szCs w:val="24"/>
                <w:shd w:val="clear" w:color="auto" w:fill="FFFFFF"/>
              </w:rPr>
              <w:t>.</w:t>
            </w:r>
          </w:p>
        </w:tc>
      </w:tr>
      <w:tr w:rsidR="00A8620E" w:rsidRPr="004F744A" w:rsidTr="001E0602">
        <w:trPr>
          <w:trHeight w:val="286"/>
        </w:trPr>
        <w:tc>
          <w:tcPr>
            <w:tcW w:w="540" w:type="dxa"/>
            <w:vMerge/>
          </w:tcPr>
          <w:p w:rsidR="00A8620E" w:rsidRPr="001760AA" w:rsidRDefault="00A8620E" w:rsidP="00A87952">
            <w:pPr>
              <w:rPr>
                <w:rFonts w:cstheme="minorHAnsi"/>
                <w:sz w:val="24"/>
                <w:szCs w:val="24"/>
              </w:rPr>
            </w:pPr>
          </w:p>
        </w:tc>
        <w:tc>
          <w:tcPr>
            <w:tcW w:w="12510" w:type="dxa"/>
            <w:gridSpan w:val="2"/>
          </w:tcPr>
          <w:p w:rsidR="00A8620E" w:rsidRPr="004F744A" w:rsidRDefault="00A8620E" w:rsidP="00A87952">
            <w:pPr>
              <w:rPr>
                <w:rFonts w:cstheme="minorHAnsi"/>
                <w:bCs/>
                <w:color w:val="000000"/>
                <w:sz w:val="24"/>
                <w:szCs w:val="24"/>
                <w:shd w:val="clear" w:color="auto" w:fill="FFFFFF"/>
              </w:rPr>
            </w:pPr>
            <w:r w:rsidRPr="001760AA">
              <w:rPr>
                <w:rFonts w:cstheme="minorHAnsi"/>
                <w:bCs/>
                <w:color w:val="000000"/>
                <w:sz w:val="24"/>
                <w:szCs w:val="24"/>
                <w:shd w:val="clear" w:color="auto" w:fill="FFFFFF"/>
              </w:rPr>
              <w:t>https://www.whatdotheyknow.com/request/792874/response/1980587/attach/2/Withheld%20information%20A%20Redacted.pdf?cookie_passthrough=1</w:t>
            </w:r>
          </w:p>
        </w:tc>
      </w:tr>
      <w:tr w:rsidR="00D040DB" w:rsidRPr="001760AA" w:rsidTr="001760AA">
        <w:trPr>
          <w:gridAfter w:val="1"/>
          <w:wAfter w:w="95" w:type="dxa"/>
          <w:trHeight w:val="485"/>
        </w:trPr>
        <w:tc>
          <w:tcPr>
            <w:tcW w:w="540" w:type="dxa"/>
            <w:vMerge w:val="restart"/>
            <w:shd w:val="clear" w:color="auto" w:fill="auto"/>
          </w:tcPr>
          <w:p w:rsidR="00D040DB" w:rsidRPr="001760AA" w:rsidRDefault="008E552F" w:rsidP="00A87952">
            <w:pPr>
              <w:rPr>
                <w:rFonts w:cstheme="minorHAnsi"/>
                <w:sz w:val="24"/>
                <w:szCs w:val="24"/>
              </w:rPr>
            </w:pPr>
            <w:r w:rsidRPr="001760AA">
              <w:rPr>
                <w:rFonts w:cstheme="minorHAnsi"/>
                <w:sz w:val="24"/>
                <w:szCs w:val="24"/>
              </w:rPr>
              <w:t>16</w:t>
            </w:r>
          </w:p>
        </w:tc>
        <w:tc>
          <w:tcPr>
            <w:tcW w:w="12415" w:type="dxa"/>
            <w:shd w:val="clear" w:color="auto" w:fill="auto"/>
          </w:tcPr>
          <w:p w:rsidR="00D040DB" w:rsidRPr="001760AA" w:rsidRDefault="00D040DB" w:rsidP="00A87952">
            <w:pPr>
              <w:rPr>
                <w:rFonts w:cstheme="minorHAnsi"/>
                <w:bCs/>
                <w:color w:val="000000"/>
                <w:sz w:val="24"/>
                <w:szCs w:val="24"/>
                <w:shd w:val="clear" w:color="auto" w:fill="FFFFFF"/>
              </w:rPr>
            </w:pPr>
            <w:r w:rsidRPr="001760AA">
              <w:rPr>
                <w:rFonts w:cstheme="minorHAnsi"/>
                <w:bCs/>
                <w:color w:val="000000"/>
                <w:sz w:val="24"/>
                <w:szCs w:val="24"/>
                <w:shd w:val="clear" w:color="auto" w:fill="FFFFFF"/>
              </w:rPr>
              <w:t>It also re</w:t>
            </w:r>
            <w:r w:rsidR="00922B65" w:rsidRPr="001760AA">
              <w:rPr>
                <w:rFonts w:cstheme="minorHAnsi"/>
                <w:bCs/>
                <w:color w:val="000000"/>
                <w:sz w:val="24"/>
                <w:szCs w:val="24"/>
                <w:shd w:val="clear" w:color="auto" w:fill="FFFFFF"/>
              </w:rPr>
              <w:t>fu</w:t>
            </w:r>
            <w:r w:rsidRPr="001760AA">
              <w:rPr>
                <w:rFonts w:cstheme="minorHAnsi"/>
                <w:bCs/>
                <w:color w:val="000000"/>
                <w:sz w:val="24"/>
                <w:szCs w:val="24"/>
                <w:shd w:val="clear" w:color="auto" w:fill="FFFFFF"/>
              </w:rPr>
              <w:t>ted the College copy claim.</w:t>
            </w:r>
          </w:p>
          <w:p w:rsidR="00D040DB" w:rsidRPr="001760AA" w:rsidRDefault="00D040DB" w:rsidP="00A87952">
            <w:pPr>
              <w:rPr>
                <w:rFonts w:cstheme="minorHAnsi"/>
                <w:bCs/>
                <w:color w:val="000000"/>
                <w:sz w:val="24"/>
                <w:szCs w:val="24"/>
                <w:shd w:val="clear" w:color="auto" w:fill="FFFFFF"/>
              </w:rPr>
            </w:pPr>
            <w:r w:rsidRPr="001760AA">
              <w:rPr>
                <w:rFonts w:cstheme="minorHAnsi"/>
                <w:bCs/>
                <w:color w:val="000000"/>
                <w:sz w:val="24"/>
                <w:szCs w:val="24"/>
                <w:shd w:val="clear" w:color="auto" w:fill="FFFFFF"/>
              </w:rPr>
              <w:t>If the Senate House once had a copy of Tsai’s thesis, it might be the spare third examination copy in those day</w:t>
            </w:r>
            <w:r w:rsidR="008212C5" w:rsidRPr="001760AA">
              <w:rPr>
                <w:rFonts w:cstheme="minorHAnsi"/>
                <w:bCs/>
                <w:color w:val="000000"/>
                <w:sz w:val="24"/>
                <w:szCs w:val="24"/>
                <w:shd w:val="clear" w:color="auto" w:fill="FFFFFF"/>
              </w:rPr>
              <w:t>s</w:t>
            </w:r>
            <w:r w:rsidR="00994B7D" w:rsidRPr="001760AA">
              <w:rPr>
                <w:rFonts w:cstheme="minorHAnsi"/>
                <w:bCs/>
                <w:color w:val="000000"/>
                <w:sz w:val="24"/>
                <w:szCs w:val="24"/>
                <w:shd w:val="clear" w:color="auto" w:fill="FFFFFF"/>
              </w:rPr>
              <w:t>.</w:t>
            </w:r>
          </w:p>
        </w:tc>
      </w:tr>
      <w:tr w:rsidR="00A8620E" w:rsidRPr="004F744A" w:rsidTr="001760AA">
        <w:trPr>
          <w:gridAfter w:val="1"/>
          <w:wAfter w:w="95" w:type="dxa"/>
          <w:trHeight w:val="244"/>
        </w:trPr>
        <w:tc>
          <w:tcPr>
            <w:tcW w:w="540" w:type="dxa"/>
            <w:vMerge/>
            <w:shd w:val="clear" w:color="auto" w:fill="auto"/>
          </w:tcPr>
          <w:p w:rsidR="00A8620E" w:rsidRPr="001760AA" w:rsidRDefault="00A8620E" w:rsidP="00A87952">
            <w:pPr>
              <w:rPr>
                <w:rFonts w:cstheme="minorHAnsi"/>
                <w:sz w:val="24"/>
                <w:szCs w:val="24"/>
              </w:rPr>
            </w:pPr>
          </w:p>
        </w:tc>
        <w:tc>
          <w:tcPr>
            <w:tcW w:w="12415" w:type="dxa"/>
            <w:shd w:val="clear" w:color="auto" w:fill="auto"/>
          </w:tcPr>
          <w:p w:rsidR="00A8620E" w:rsidRPr="004F744A" w:rsidRDefault="00A8620E" w:rsidP="00A87952">
            <w:pPr>
              <w:rPr>
                <w:rFonts w:cstheme="minorHAnsi"/>
                <w:bCs/>
                <w:color w:val="000000"/>
                <w:sz w:val="24"/>
                <w:szCs w:val="24"/>
                <w:shd w:val="clear" w:color="auto" w:fill="FFFFFF"/>
              </w:rPr>
            </w:pPr>
            <w:r w:rsidRPr="001760AA">
              <w:rPr>
                <w:rFonts w:cstheme="minorHAnsi"/>
                <w:bCs/>
                <w:color w:val="000000"/>
                <w:sz w:val="24"/>
                <w:szCs w:val="24"/>
                <w:shd w:val="clear" w:color="auto" w:fill="FFFFFF"/>
              </w:rPr>
              <w:t>Id.</w:t>
            </w:r>
          </w:p>
        </w:tc>
      </w:tr>
      <w:tr w:rsidR="00FE3798" w:rsidRPr="004F744A" w:rsidTr="001E0602">
        <w:trPr>
          <w:gridAfter w:val="1"/>
          <w:wAfter w:w="95" w:type="dxa"/>
          <w:trHeight w:val="251"/>
        </w:trPr>
        <w:tc>
          <w:tcPr>
            <w:tcW w:w="540" w:type="dxa"/>
            <w:vMerge w:val="restart"/>
          </w:tcPr>
          <w:p w:rsidR="00FE3798" w:rsidRPr="004F744A" w:rsidRDefault="00E27B3D" w:rsidP="00AD5E7D">
            <w:pPr>
              <w:rPr>
                <w:rFonts w:cstheme="minorHAnsi"/>
                <w:sz w:val="24"/>
                <w:szCs w:val="24"/>
              </w:rPr>
            </w:pPr>
            <w:r w:rsidRPr="004F744A">
              <w:rPr>
                <w:rFonts w:cstheme="minorHAnsi"/>
                <w:sz w:val="24"/>
                <w:szCs w:val="24"/>
              </w:rPr>
              <w:t>1</w:t>
            </w:r>
            <w:r w:rsidR="008E552F">
              <w:rPr>
                <w:rFonts w:cstheme="minorHAnsi"/>
                <w:sz w:val="24"/>
                <w:szCs w:val="24"/>
              </w:rPr>
              <w:t>7</w:t>
            </w:r>
          </w:p>
        </w:tc>
        <w:tc>
          <w:tcPr>
            <w:tcW w:w="12415" w:type="dxa"/>
          </w:tcPr>
          <w:p w:rsidR="00FE3798" w:rsidRPr="004F744A" w:rsidRDefault="00FE3798" w:rsidP="00AD5E7D">
            <w:pPr>
              <w:rPr>
                <w:rFonts w:cstheme="minorHAnsi"/>
                <w:bCs/>
                <w:color w:val="000000"/>
                <w:sz w:val="24"/>
                <w:szCs w:val="24"/>
                <w:shd w:val="clear" w:color="auto" w:fill="FFFFFF"/>
              </w:rPr>
            </w:pPr>
            <w:r w:rsidRPr="004F744A">
              <w:rPr>
                <w:rFonts w:cstheme="minorHAnsi"/>
                <w:bCs/>
                <w:color w:val="000000"/>
                <w:sz w:val="24"/>
                <w:szCs w:val="24"/>
                <w:shd w:val="clear" w:color="auto" w:fill="FFFFFF"/>
              </w:rPr>
              <w:t>The 1983-1984 U.O.L. Regulations required</w:t>
            </w:r>
            <w:r w:rsidRPr="004F744A">
              <w:rPr>
                <w:rFonts w:cstheme="minorHAnsi"/>
                <w:sz w:val="24"/>
                <w:szCs w:val="24"/>
              </w:rPr>
              <w:t xml:space="preserve"> two bound copies and one adequately bound copy to be submitted for the PhD exam. </w:t>
            </w:r>
          </w:p>
        </w:tc>
      </w:tr>
      <w:tr w:rsidR="00FE3798" w:rsidRPr="004F744A" w:rsidTr="001E0602">
        <w:trPr>
          <w:gridAfter w:val="1"/>
          <w:wAfter w:w="95" w:type="dxa"/>
          <w:trHeight w:val="250"/>
        </w:trPr>
        <w:tc>
          <w:tcPr>
            <w:tcW w:w="540" w:type="dxa"/>
            <w:vMerge/>
          </w:tcPr>
          <w:p w:rsidR="00FE3798" w:rsidRPr="004F744A" w:rsidRDefault="00FE3798" w:rsidP="00AD5E7D">
            <w:pPr>
              <w:rPr>
                <w:rFonts w:cstheme="minorHAnsi"/>
                <w:sz w:val="24"/>
                <w:szCs w:val="24"/>
              </w:rPr>
            </w:pPr>
          </w:p>
        </w:tc>
        <w:tc>
          <w:tcPr>
            <w:tcW w:w="12415" w:type="dxa"/>
          </w:tcPr>
          <w:p w:rsidR="00FE3798" w:rsidRPr="004F744A" w:rsidRDefault="0007251B" w:rsidP="00AD5E7D">
            <w:pPr>
              <w:rPr>
                <w:rFonts w:cstheme="minorHAnsi"/>
                <w:bCs/>
                <w:color w:val="000000"/>
                <w:sz w:val="24"/>
                <w:szCs w:val="24"/>
                <w:shd w:val="clear" w:color="auto" w:fill="FFFFFF"/>
              </w:rPr>
            </w:pPr>
            <w:r w:rsidRPr="004F744A">
              <w:rPr>
                <w:rFonts w:cstheme="minorHAnsi"/>
                <w:bCs/>
                <w:color w:val="000000"/>
                <w:sz w:val="24"/>
                <w:szCs w:val="24"/>
                <w:shd w:val="clear" w:color="auto" w:fill="FFFFFF"/>
              </w:rPr>
              <w:t>11.7</w:t>
            </w:r>
          </w:p>
        </w:tc>
      </w:tr>
      <w:tr w:rsidR="00A8620E" w:rsidRPr="004F744A" w:rsidTr="001E0602">
        <w:trPr>
          <w:gridAfter w:val="1"/>
          <w:wAfter w:w="95" w:type="dxa"/>
          <w:trHeight w:val="512"/>
        </w:trPr>
        <w:tc>
          <w:tcPr>
            <w:tcW w:w="540" w:type="dxa"/>
          </w:tcPr>
          <w:p w:rsidR="00A8620E" w:rsidRPr="004F744A" w:rsidRDefault="00733D88" w:rsidP="00AD5E7D">
            <w:pPr>
              <w:rPr>
                <w:rFonts w:cstheme="minorHAnsi"/>
                <w:sz w:val="24"/>
                <w:szCs w:val="24"/>
              </w:rPr>
            </w:pPr>
            <w:r w:rsidRPr="004F744A">
              <w:rPr>
                <w:rFonts w:cstheme="minorHAnsi"/>
                <w:sz w:val="24"/>
                <w:szCs w:val="24"/>
              </w:rPr>
              <w:t>1</w:t>
            </w:r>
            <w:r w:rsidR="008E552F">
              <w:rPr>
                <w:rFonts w:cstheme="minorHAnsi"/>
                <w:sz w:val="24"/>
                <w:szCs w:val="24"/>
              </w:rPr>
              <w:t>8</w:t>
            </w:r>
          </w:p>
        </w:tc>
        <w:tc>
          <w:tcPr>
            <w:tcW w:w="12415" w:type="dxa"/>
          </w:tcPr>
          <w:p w:rsidR="00CE2307" w:rsidRPr="004F744A" w:rsidRDefault="00A8620E" w:rsidP="00CE2307">
            <w:pPr>
              <w:rPr>
                <w:rFonts w:cstheme="minorHAnsi"/>
                <w:bCs/>
                <w:color w:val="000000"/>
                <w:sz w:val="24"/>
                <w:szCs w:val="24"/>
                <w:shd w:val="clear" w:color="auto" w:fill="FFFFFF"/>
              </w:rPr>
            </w:pPr>
            <w:r w:rsidRPr="004F744A">
              <w:rPr>
                <w:rFonts w:cstheme="minorHAnsi"/>
                <w:bCs/>
                <w:color w:val="000000"/>
                <w:sz w:val="24"/>
                <w:szCs w:val="24"/>
                <w:shd w:val="clear" w:color="auto" w:fill="FFFFFF"/>
              </w:rPr>
              <w:t xml:space="preserve">The spare third examination copy was the adequately bound copy submitted for the PhD exam in the early 1980s, </w:t>
            </w:r>
            <w:r w:rsidR="008B1CCD" w:rsidRPr="004F744A">
              <w:rPr>
                <w:rFonts w:cstheme="minorHAnsi"/>
                <w:bCs/>
                <w:color w:val="000000"/>
                <w:sz w:val="24"/>
                <w:szCs w:val="24"/>
                <w:shd w:val="clear" w:color="auto" w:fill="FFFFFF"/>
              </w:rPr>
              <w:t>probably because</w:t>
            </w:r>
            <w:r w:rsidRPr="004F744A">
              <w:rPr>
                <w:rFonts w:cstheme="minorHAnsi"/>
                <w:bCs/>
                <w:color w:val="000000"/>
                <w:sz w:val="24"/>
                <w:szCs w:val="24"/>
                <w:shd w:val="clear" w:color="auto" w:fill="FFFFFF"/>
              </w:rPr>
              <w:t xml:space="preserve"> three viva examiners</w:t>
            </w:r>
            <w:r w:rsidR="008B1CCD" w:rsidRPr="004F744A">
              <w:rPr>
                <w:rFonts w:cstheme="minorHAnsi"/>
                <w:bCs/>
                <w:color w:val="000000"/>
                <w:sz w:val="24"/>
                <w:szCs w:val="24"/>
                <w:shd w:val="clear" w:color="auto" w:fill="FFFFFF"/>
              </w:rPr>
              <w:t xml:space="preserve"> might be</w:t>
            </w:r>
            <w:r w:rsidRPr="004F744A">
              <w:rPr>
                <w:rFonts w:cstheme="minorHAnsi"/>
                <w:bCs/>
                <w:color w:val="000000"/>
                <w:sz w:val="24"/>
                <w:szCs w:val="24"/>
                <w:shd w:val="clear" w:color="auto" w:fill="FFFFFF"/>
              </w:rPr>
              <w:t xml:space="preserve"> nominated instead of two</w:t>
            </w:r>
            <w:r w:rsidR="007C4137" w:rsidRPr="004F744A">
              <w:rPr>
                <w:rFonts w:cstheme="minorHAnsi"/>
                <w:bCs/>
                <w:color w:val="000000"/>
                <w:sz w:val="24"/>
                <w:szCs w:val="24"/>
                <w:shd w:val="clear" w:color="auto" w:fill="FFFFFF"/>
              </w:rPr>
              <w:t>.</w:t>
            </w:r>
          </w:p>
        </w:tc>
      </w:tr>
      <w:tr w:rsidR="00D3442D" w:rsidRPr="004F744A" w:rsidTr="001E0602">
        <w:trPr>
          <w:gridAfter w:val="1"/>
          <w:wAfter w:w="95" w:type="dxa"/>
          <w:trHeight w:val="666"/>
        </w:trPr>
        <w:tc>
          <w:tcPr>
            <w:tcW w:w="540" w:type="dxa"/>
            <w:vMerge w:val="restart"/>
          </w:tcPr>
          <w:p w:rsidR="00D3442D" w:rsidRPr="004F744A" w:rsidRDefault="008E552F" w:rsidP="00D3442D">
            <w:pPr>
              <w:rPr>
                <w:rFonts w:cstheme="minorHAnsi"/>
                <w:sz w:val="24"/>
                <w:szCs w:val="24"/>
              </w:rPr>
            </w:pPr>
            <w:r>
              <w:rPr>
                <w:rFonts w:cstheme="minorHAnsi"/>
                <w:sz w:val="24"/>
                <w:szCs w:val="24"/>
              </w:rPr>
              <w:t>19</w:t>
            </w:r>
          </w:p>
        </w:tc>
        <w:tc>
          <w:tcPr>
            <w:tcW w:w="12415" w:type="dxa"/>
          </w:tcPr>
          <w:p w:rsidR="00D3442D" w:rsidRPr="004F744A" w:rsidRDefault="00D3442D" w:rsidP="00D3442D">
            <w:pPr>
              <w:rPr>
                <w:rFonts w:cstheme="minorHAnsi"/>
                <w:bCs/>
                <w:color w:val="000000"/>
                <w:sz w:val="24"/>
                <w:szCs w:val="24"/>
                <w:shd w:val="clear" w:color="auto" w:fill="FFFFFF"/>
              </w:rPr>
            </w:pPr>
            <w:r w:rsidRPr="004F744A">
              <w:rPr>
                <w:rFonts w:cstheme="minorHAnsi"/>
                <w:bCs/>
                <w:color w:val="000000"/>
                <w:sz w:val="24"/>
                <w:szCs w:val="24"/>
                <w:shd w:val="clear" w:color="auto" w:fill="FFFFFF"/>
              </w:rPr>
              <w:t>Since the Senate House Library claimed that it once had a copy of Tsai’s thesis, the Research Degree Examination office speculated th</w:t>
            </w:r>
            <w:r w:rsidR="00CE2307">
              <w:rPr>
                <w:rFonts w:cstheme="minorHAnsi"/>
                <w:bCs/>
                <w:color w:val="000000"/>
                <w:sz w:val="24"/>
                <w:szCs w:val="24"/>
                <w:shd w:val="clear" w:color="auto" w:fill="FFFFFF"/>
              </w:rPr>
              <w:t>e only possibility</w:t>
            </w:r>
            <w:r w:rsidRPr="004F744A">
              <w:rPr>
                <w:rFonts w:cstheme="minorHAnsi"/>
                <w:bCs/>
                <w:color w:val="000000"/>
                <w:sz w:val="24"/>
                <w:szCs w:val="24"/>
                <w:shd w:val="clear" w:color="auto" w:fill="FFFFFF"/>
              </w:rPr>
              <w:t>:</w:t>
            </w:r>
          </w:p>
          <w:p w:rsidR="00D3442D" w:rsidRPr="004F744A" w:rsidRDefault="00922B65" w:rsidP="00D3442D">
            <w:pPr>
              <w:rPr>
                <w:rFonts w:cstheme="minorHAnsi"/>
                <w:bCs/>
                <w:color w:val="000000"/>
                <w:sz w:val="24"/>
                <w:szCs w:val="24"/>
                <w:shd w:val="clear" w:color="auto" w:fill="FFFFFF"/>
              </w:rPr>
            </w:pPr>
            <w:r>
              <w:rPr>
                <w:rFonts w:cstheme="minorHAnsi"/>
                <w:bCs/>
                <w:color w:val="000000"/>
                <w:sz w:val="24"/>
                <w:szCs w:val="24"/>
                <w:shd w:val="clear" w:color="auto" w:fill="FFFFFF"/>
              </w:rPr>
              <w:t>I</w:t>
            </w:r>
            <w:r w:rsidR="00D3442D" w:rsidRPr="004F744A">
              <w:rPr>
                <w:rFonts w:cstheme="minorHAnsi"/>
                <w:bCs/>
                <w:color w:val="000000"/>
                <w:sz w:val="24"/>
                <w:szCs w:val="24"/>
                <w:shd w:val="clear" w:color="auto" w:fill="FFFFFF"/>
              </w:rPr>
              <w:t xml:space="preserve">t may be that only one copy of the thesis </w:t>
            </w:r>
            <w:r w:rsidR="00FD7D36" w:rsidRPr="004F744A">
              <w:rPr>
                <w:rFonts w:cstheme="minorHAnsi"/>
                <w:bCs/>
                <w:color w:val="000000"/>
                <w:sz w:val="24"/>
                <w:szCs w:val="24"/>
                <w:shd w:val="clear" w:color="auto" w:fill="FFFFFF"/>
              </w:rPr>
              <w:t xml:space="preserve">(the spare third examination copy, in those days) </w:t>
            </w:r>
            <w:r w:rsidR="00D3442D" w:rsidRPr="004F744A">
              <w:rPr>
                <w:rFonts w:cstheme="minorHAnsi"/>
                <w:bCs/>
                <w:color w:val="000000"/>
                <w:sz w:val="24"/>
                <w:szCs w:val="24"/>
                <w:shd w:val="clear" w:color="auto" w:fill="FFFFFF"/>
              </w:rPr>
              <w:t>was sent to you sometime after the close of the examination once it was apparent to us that no headway was being made with obtaining the examiners</w:t>
            </w:r>
            <w:r>
              <w:rPr>
                <w:rFonts w:cstheme="minorHAnsi"/>
                <w:bCs/>
                <w:color w:val="000000"/>
                <w:sz w:val="24"/>
                <w:szCs w:val="24"/>
                <w:shd w:val="clear" w:color="auto" w:fill="FFFFFF"/>
              </w:rPr>
              <w:t>'</w:t>
            </w:r>
            <w:r w:rsidR="00D3442D" w:rsidRPr="004F744A">
              <w:rPr>
                <w:rFonts w:cstheme="minorHAnsi"/>
                <w:bCs/>
                <w:color w:val="000000"/>
                <w:sz w:val="24"/>
                <w:szCs w:val="24"/>
                <w:shd w:val="clear" w:color="auto" w:fill="FFFFFF"/>
              </w:rPr>
              <w:t xml:space="preserve"> copies for you. </w:t>
            </w:r>
          </w:p>
        </w:tc>
      </w:tr>
      <w:tr w:rsidR="00D3442D" w:rsidRPr="004F744A" w:rsidTr="001E0602">
        <w:trPr>
          <w:gridAfter w:val="1"/>
          <w:wAfter w:w="95" w:type="dxa"/>
          <w:trHeight w:val="233"/>
        </w:trPr>
        <w:tc>
          <w:tcPr>
            <w:tcW w:w="540" w:type="dxa"/>
            <w:vMerge/>
          </w:tcPr>
          <w:p w:rsidR="00D3442D" w:rsidRPr="004F744A" w:rsidRDefault="00D3442D" w:rsidP="00D3442D">
            <w:pPr>
              <w:rPr>
                <w:rFonts w:cstheme="minorHAnsi"/>
                <w:sz w:val="24"/>
                <w:szCs w:val="24"/>
              </w:rPr>
            </w:pPr>
          </w:p>
        </w:tc>
        <w:tc>
          <w:tcPr>
            <w:tcW w:w="12415" w:type="dxa"/>
          </w:tcPr>
          <w:p w:rsidR="00D3442D" w:rsidRPr="004F744A" w:rsidRDefault="00D3442D" w:rsidP="00D3442D">
            <w:pPr>
              <w:rPr>
                <w:rFonts w:cstheme="minorHAnsi"/>
                <w:bCs/>
                <w:color w:val="000000"/>
                <w:sz w:val="24"/>
                <w:szCs w:val="24"/>
                <w:shd w:val="clear" w:color="auto" w:fill="FFFFFF"/>
              </w:rPr>
            </w:pPr>
            <w:r w:rsidRPr="004F744A">
              <w:rPr>
                <w:rFonts w:cstheme="minorHAnsi"/>
                <w:bCs/>
                <w:color w:val="000000"/>
                <w:sz w:val="24"/>
                <w:szCs w:val="24"/>
                <w:shd w:val="clear" w:color="auto" w:fill="FFFFFF"/>
              </w:rPr>
              <w:t>Id.</w:t>
            </w:r>
          </w:p>
        </w:tc>
      </w:tr>
      <w:tr w:rsidR="00D3442D" w:rsidRPr="004F744A" w:rsidTr="001E0602">
        <w:trPr>
          <w:gridAfter w:val="1"/>
          <w:wAfter w:w="95" w:type="dxa"/>
          <w:trHeight w:val="251"/>
        </w:trPr>
        <w:tc>
          <w:tcPr>
            <w:tcW w:w="540" w:type="dxa"/>
            <w:vMerge w:val="restart"/>
          </w:tcPr>
          <w:p w:rsidR="00D3442D" w:rsidRPr="004F744A" w:rsidRDefault="00961BB9" w:rsidP="00D3442D">
            <w:pPr>
              <w:rPr>
                <w:rFonts w:cstheme="minorHAnsi"/>
                <w:sz w:val="24"/>
                <w:szCs w:val="24"/>
              </w:rPr>
            </w:pPr>
            <w:r w:rsidRPr="004F744A">
              <w:rPr>
                <w:rFonts w:cstheme="minorHAnsi"/>
                <w:sz w:val="24"/>
                <w:szCs w:val="24"/>
              </w:rPr>
              <w:t>2</w:t>
            </w:r>
            <w:r w:rsidR="008E552F">
              <w:rPr>
                <w:rFonts w:cstheme="minorHAnsi"/>
                <w:sz w:val="24"/>
                <w:szCs w:val="24"/>
              </w:rPr>
              <w:t>0</w:t>
            </w:r>
          </w:p>
        </w:tc>
        <w:tc>
          <w:tcPr>
            <w:tcW w:w="12415" w:type="dxa"/>
          </w:tcPr>
          <w:p w:rsidR="00D3442D" w:rsidRPr="004F744A" w:rsidRDefault="00D3442D" w:rsidP="00D3442D">
            <w:pPr>
              <w:rPr>
                <w:rFonts w:cstheme="minorHAnsi"/>
                <w:bCs/>
                <w:color w:val="000000"/>
                <w:sz w:val="24"/>
                <w:szCs w:val="24"/>
                <w:shd w:val="clear" w:color="auto" w:fill="FFFFFF"/>
              </w:rPr>
            </w:pPr>
            <w:r w:rsidRPr="004F744A">
              <w:rPr>
                <w:rFonts w:cstheme="minorHAnsi"/>
                <w:bCs/>
                <w:color w:val="000000"/>
                <w:sz w:val="24"/>
                <w:szCs w:val="24"/>
                <w:shd w:val="clear" w:color="auto" w:fill="FFFFFF"/>
              </w:rPr>
              <w:t>It was only speculation because the Research Degree Examination office “cannot be sure</w:t>
            </w:r>
            <w:r w:rsidR="00FD7D36" w:rsidRPr="004F744A">
              <w:rPr>
                <w:rFonts w:cstheme="minorHAnsi"/>
                <w:bCs/>
                <w:color w:val="000000"/>
                <w:sz w:val="24"/>
                <w:szCs w:val="24"/>
                <w:shd w:val="clear" w:color="auto" w:fill="FFFFFF"/>
              </w:rPr>
              <w:t>.</w:t>
            </w:r>
            <w:r w:rsidRPr="004F744A">
              <w:rPr>
                <w:rFonts w:cstheme="minorHAnsi"/>
                <w:bCs/>
                <w:color w:val="000000"/>
                <w:sz w:val="24"/>
                <w:szCs w:val="24"/>
                <w:shd w:val="clear" w:color="auto" w:fill="FFFFFF"/>
              </w:rPr>
              <w:t xml:space="preserve">” </w:t>
            </w:r>
          </w:p>
        </w:tc>
      </w:tr>
      <w:tr w:rsidR="00D3442D" w:rsidRPr="004F744A" w:rsidTr="001E0602">
        <w:trPr>
          <w:gridAfter w:val="1"/>
          <w:wAfter w:w="95" w:type="dxa"/>
          <w:trHeight w:val="250"/>
        </w:trPr>
        <w:tc>
          <w:tcPr>
            <w:tcW w:w="540" w:type="dxa"/>
            <w:vMerge/>
          </w:tcPr>
          <w:p w:rsidR="00D3442D" w:rsidRPr="004F744A" w:rsidRDefault="00D3442D" w:rsidP="00D3442D">
            <w:pPr>
              <w:rPr>
                <w:rFonts w:cstheme="minorHAnsi"/>
                <w:sz w:val="24"/>
                <w:szCs w:val="24"/>
              </w:rPr>
            </w:pPr>
          </w:p>
        </w:tc>
        <w:tc>
          <w:tcPr>
            <w:tcW w:w="12415" w:type="dxa"/>
          </w:tcPr>
          <w:p w:rsidR="00D3442D" w:rsidRPr="004F744A" w:rsidRDefault="00D3442D" w:rsidP="00D3442D">
            <w:pPr>
              <w:rPr>
                <w:rFonts w:cstheme="minorHAnsi"/>
                <w:bCs/>
                <w:color w:val="000000"/>
                <w:sz w:val="24"/>
                <w:szCs w:val="24"/>
                <w:shd w:val="clear" w:color="auto" w:fill="FFFFFF"/>
              </w:rPr>
            </w:pPr>
            <w:r w:rsidRPr="004F744A">
              <w:rPr>
                <w:rFonts w:cstheme="minorHAnsi"/>
                <w:bCs/>
                <w:color w:val="000000"/>
                <w:sz w:val="24"/>
                <w:szCs w:val="24"/>
                <w:shd w:val="clear" w:color="auto" w:fill="FFFFFF"/>
              </w:rPr>
              <w:t>Id.</w:t>
            </w:r>
          </w:p>
        </w:tc>
      </w:tr>
      <w:tr w:rsidR="00BF4146" w:rsidRPr="004F744A" w:rsidTr="001E0602">
        <w:trPr>
          <w:gridAfter w:val="1"/>
          <w:wAfter w:w="95" w:type="dxa"/>
          <w:trHeight w:val="272"/>
        </w:trPr>
        <w:tc>
          <w:tcPr>
            <w:tcW w:w="540" w:type="dxa"/>
            <w:vMerge w:val="restart"/>
          </w:tcPr>
          <w:p w:rsidR="00BF4146" w:rsidRPr="004F744A" w:rsidRDefault="00BF4146" w:rsidP="00564FFF">
            <w:pPr>
              <w:rPr>
                <w:rFonts w:cstheme="minorHAnsi"/>
                <w:sz w:val="24"/>
                <w:szCs w:val="24"/>
              </w:rPr>
            </w:pPr>
            <w:r w:rsidRPr="004F744A">
              <w:rPr>
                <w:rFonts w:cstheme="minorHAnsi"/>
                <w:sz w:val="24"/>
                <w:szCs w:val="24"/>
              </w:rPr>
              <w:t>2</w:t>
            </w:r>
            <w:r w:rsidR="008E552F">
              <w:rPr>
                <w:rFonts w:cstheme="minorHAnsi"/>
                <w:sz w:val="24"/>
                <w:szCs w:val="24"/>
              </w:rPr>
              <w:t>1</w:t>
            </w:r>
          </w:p>
        </w:tc>
        <w:tc>
          <w:tcPr>
            <w:tcW w:w="12415" w:type="dxa"/>
          </w:tcPr>
          <w:p w:rsidR="00D22D4A" w:rsidRDefault="008E552F" w:rsidP="00564FFF">
            <w:pPr>
              <w:rPr>
                <w:rFonts w:cstheme="minorHAnsi"/>
                <w:bCs/>
                <w:color w:val="000000"/>
                <w:sz w:val="24"/>
                <w:szCs w:val="24"/>
                <w:shd w:val="clear" w:color="auto" w:fill="FFFFFF"/>
              </w:rPr>
            </w:pPr>
            <w:r>
              <w:rPr>
                <w:rFonts w:cstheme="minorHAnsi"/>
                <w:bCs/>
                <w:color w:val="000000"/>
                <w:sz w:val="24"/>
                <w:szCs w:val="24"/>
                <w:shd w:val="clear" w:color="auto" w:fill="FFFFFF"/>
              </w:rPr>
              <w:t>and</w:t>
            </w:r>
            <w:r w:rsidR="00D22D4A">
              <w:rPr>
                <w:rFonts w:cstheme="minorHAnsi"/>
                <w:bCs/>
                <w:color w:val="000000"/>
                <w:sz w:val="24"/>
                <w:szCs w:val="24"/>
                <w:shd w:val="clear" w:color="auto" w:fill="FFFFFF"/>
              </w:rPr>
              <w:t xml:space="preserve"> </w:t>
            </w:r>
            <w:r w:rsidR="00BF4146" w:rsidRPr="004F744A">
              <w:rPr>
                <w:rFonts w:cstheme="minorHAnsi"/>
                <w:bCs/>
                <w:color w:val="000000"/>
                <w:sz w:val="24"/>
                <w:szCs w:val="24"/>
                <w:shd w:val="clear" w:color="auto" w:fill="FFFFFF"/>
              </w:rPr>
              <w:t>“can’t shed any light on the whereabouts of the copy you appear to have had at some stage.”</w:t>
            </w:r>
          </w:p>
          <w:p w:rsidR="00D22D4A" w:rsidRPr="004F744A" w:rsidRDefault="00D22D4A" w:rsidP="00564FFF">
            <w:pPr>
              <w:rPr>
                <w:rFonts w:cstheme="minorHAnsi"/>
                <w:bCs/>
                <w:color w:val="000000"/>
                <w:sz w:val="24"/>
                <w:szCs w:val="24"/>
                <w:shd w:val="clear" w:color="auto" w:fill="FFFFFF"/>
              </w:rPr>
            </w:pPr>
            <w:r>
              <w:rPr>
                <w:rFonts w:cstheme="minorHAnsi"/>
                <w:bCs/>
                <w:color w:val="000000"/>
                <w:sz w:val="24"/>
                <w:szCs w:val="24"/>
                <w:shd w:val="clear" w:color="auto" w:fill="FFFFFF"/>
              </w:rPr>
              <w:t>It</w:t>
            </w:r>
            <w:r w:rsidRPr="004F744A">
              <w:rPr>
                <w:rFonts w:cstheme="minorHAnsi"/>
                <w:bCs/>
                <w:color w:val="000000"/>
                <w:sz w:val="24"/>
                <w:szCs w:val="24"/>
                <w:shd w:val="clear" w:color="auto" w:fill="FFFFFF"/>
              </w:rPr>
              <w:t xml:space="preserve"> indicates that, </w:t>
            </w:r>
            <w:r>
              <w:rPr>
                <w:rFonts w:cstheme="minorHAnsi"/>
                <w:bCs/>
                <w:color w:val="000000"/>
                <w:sz w:val="24"/>
                <w:szCs w:val="24"/>
                <w:shd w:val="clear" w:color="auto" w:fill="FFFFFF"/>
              </w:rPr>
              <w:t xml:space="preserve">by July 19, 2011, </w:t>
            </w:r>
            <w:r w:rsidR="001E0602">
              <w:rPr>
                <w:rFonts w:cstheme="minorHAnsi"/>
                <w:bCs/>
                <w:color w:val="000000"/>
                <w:sz w:val="24"/>
                <w:szCs w:val="24"/>
                <w:shd w:val="clear" w:color="auto" w:fill="FFFFFF"/>
              </w:rPr>
              <w:t xml:space="preserve">there was </w:t>
            </w:r>
            <w:r>
              <w:rPr>
                <w:rFonts w:cstheme="minorHAnsi"/>
                <w:bCs/>
                <w:color w:val="000000"/>
                <w:sz w:val="24"/>
                <w:szCs w:val="24"/>
                <w:shd w:val="clear" w:color="auto" w:fill="FFFFFF"/>
              </w:rPr>
              <w:t xml:space="preserve">no record of </w:t>
            </w:r>
            <w:r w:rsidRPr="004F744A">
              <w:rPr>
                <w:rFonts w:cstheme="minorHAnsi"/>
                <w:bCs/>
                <w:color w:val="000000"/>
                <w:sz w:val="24"/>
                <w:szCs w:val="24"/>
                <w:shd w:val="clear" w:color="auto" w:fill="FFFFFF"/>
              </w:rPr>
              <w:t>sending the spare third copy</w:t>
            </w:r>
            <w:r w:rsidR="001E0602">
              <w:rPr>
                <w:rFonts w:cstheme="minorHAnsi"/>
                <w:bCs/>
                <w:color w:val="000000"/>
                <w:sz w:val="24"/>
                <w:szCs w:val="24"/>
                <w:shd w:val="clear" w:color="auto" w:fill="FFFFFF"/>
              </w:rPr>
              <w:t xml:space="preserve"> of Tsai’s thesis</w:t>
            </w:r>
            <w:r w:rsidRPr="004F744A">
              <w:rPr>
                <w:rFonts w:cstheme="minorHAnsi"/>
                <w:bCs/>
                <w:color w:val="000000"/>
                <w:sz w:val="24"/>
                <w:szCs w:val="24"/>
                <w:shd w:val="clear" w:color="auto" w:fill="FFFFFF"/>
              </w:rPr>
              <w:t xml:space="preserve"> to the Senate House Library or anywhere else</w:t>
            </w:r>
            <w:r w:rsidR="001E0602">
              <w:rPr>
                <w:rFonts w:cstheme="minorHAnsi"/>
                <w:bCs/>
                <w:color w:val="000000"/>
                <w:sz w:val="24"/>
                <w:szCs w:val="24"/>
                <w:shd w:val="clear" w:color="auto" w:fill="FFFFFF"/>
              </w:rPr>
              <w:t xml:space="preserve"> in </w:t>
            </w:r>
            <w:r w:rsidR="008C68FB">
              <w:rPr>
                <w:rFonts w:cstheme="minorHAnsi"/>
                <w:bCs/>
                <w:color w:val="000000"/>
                <w:sz w:val="24"/>
                <w:szCs w:val="24"/>
                <w:shd w:val="clear" w:color="auto" w:fill="FFFFFF"/>
              </w:rPr>
              <w:t>Tsai’s</w:t>
            </w:r>
            <w:r w:rsidR="001E0602">
              <w:rPr>
                <w:rFonts w:cstheme="minorHAnsi"/>
                <w:bCs/>
                <w:color w:val="000000"/>
                <w:sz w:val="24"/>
                <w:szCs w:val="24"/>
                <w:shd w:val="clear" w:color="auto" w:fill="FFFFFF"/>
              </w:rPr>
              <w:t xml:space="preserve"> U.O.L. </w:t>
            </w:r>
            <w:r w:rsidR="008C68FB">
              <w:rPr>
                <w:rFonts w:cstheme="minorHAnsi"/>
                <w:bCs/>
                <w:color w:val="000000"/>
                <w:sz w:val="24"/>
                <w:szCs w:val="24"/>
                <w:shd w:val="clear" w:color="auto" w:fill="FFFFFF"/>
              </w:rPr>
              <w:t>student</w:t>
            </w:r>
            <w:r w:rsidR="001E0602">
              <w:rPr>
                <w:rFonts w:cstheme="minorHAnsi"/>
                <w:bCs/>
                <w:color w:val="000000"/>
                <w:sz w:val="24"/>
                <w:szCs w:val="24"/>
                <w:shd w:val="clear" w:color="auto" w:fill="FFFFFF"/>
              </w:rPr>
              <w:t xml:space="preserve"> file</w:t>
            </w:r>
            <w:r>
              <w:rPr>
                <w:rFonts w:cstheme="minorHAnsi"/>
                <w:bCs/>
                <w:color w:val="000000"/>
                <w:sz w:val="24"/>
                <w:szCs w:val="24"/>
                <w:shd w:val="clear" w:color="auto" w:fill="FFFFFF"/>
              </w:rPr>
              <w:t xml:space="preserve">. </w:t>
            </w:r>
          </w:p>
        </w:tc>
      </w:tr>
      <w:tr w:rsidR="00BF4146" w:rsidRPr="004F744A" w:rsidTr="001E0602">
        <w:trPr>
          <w:gridAfter w:val="1"/>
          <w:wAfter w:w="95" w:type="dxa"/>
          <w:trHeight w:val="271"/>
        </w:trPr>
        <w:tc>
          <w:tcPr>
            <w:tcW w:w="540" w:type="dxa"/>
            <w:vMerge/>
          </w:tcPr>
          <w:p w:rsidR="00BF4146" w:rsidRPr="004F744A" w:rsidRDefault="00BF4146" w:rsidP="00564FFF">
            <w:pPr>
              <w:rPr>
                <w:rFonts w:cstheme="minorHAnsi"/>
                <w:sz w:val="24"/>
                <w:szCs w:val="24"/>
              </w:rPr>
            </w:pPr>
          </w:p>
        </w:tc>
        <w:tc>
          <w:tcPr>
            <w:tcW w:w="12415" w:type="dxa"/>
          </w:tcPr>
          <w:p w:rsidR="00BF4146" w:rsidRPr="004F744A" w:rsidRDefault="00BF4146" w:rsidP="00564FFF">
            <w:pPr>
              <w:rPr>
                <w:rFonts w:cstheme="minorHAnsi"/>
                <w:bCs/>
                <w:color w:val="000000"/>
                <w:sz w:val="24"/>
                <w:szCs w:val="24"/>
                <w:shd w:val="clear" w:color="auto" w:fill="FFFFFF"/>
              </w:rPr>
            </w:pPr>
            <w:r w:rsidRPr="004F744A">
              <w:rPr>
                <w:rFonts w:cstheme="minorHAnsi"/>
                <w:bCs/>
                <w:color w:val="000000"/>
                <w:sz w:val="24"/>
                <w:szCs w:val="24"/>
                <w:shd w:val="clear" w:color="auto" w:fill="FFFFFF"/>
              </w:rPr>
              <w:t>Id.</w:t>
            </w:r>
          </w:p>
        </w:tc>
      </w:tr>
      <w:tr w:rsidR="00E34A92" w:rsidRPr="004F744A" w:rsidTr="00E34A92">
        <w:trPr>
          <w:gridAfter w:val="1"/>
          <w:wAfter w:w="95" w:type="dxa"/>
          <w:trHeight w:val="233"/>
        </w:trPr>
        <w:tc>
          <w:tcPr>
            <w:tcW w:w="540" w:type="dxa"/>
            <w:vMerge w:val="restart"/>
          </w:tcPr>
          <w:p w:rsidR="00E34A92" w:rsidRPr="004F744A" w:rsidRDefault="00E34A92" w:rsidP="00D3442D">
            <w:pPr>
              <w:rPr>
                <w:rFonts w:cstheme="minorHAnsi"/>
                <w:sz w:val="24"/>
                <w:szCs w:val="24"/>
              </w:rPr>
            </w:pPr>
            <w:r w:rsidRPr="004F744A">
              <w:rPr>
                <w:rFonts w:cstheme="minorHAnsi"/>
                <w:sz w:val="24"/>
                <w:szCs w:val="24"/>
              </w:rPr>
              <w:t>2</w:t>
            </w:r>
            <w:r>
              <w:rPr>
                <w:rFonts w:cstheme="minorHAnsi"/>
                <w:sz w:val="24"/>
                <w:szCs w:val="24"/>
              </w:rPr>
              <w:t>2</w:t>
            </w:r>
          </w:p>
        </w:tc>
        <w:tc>
          <w:tcPr>
            <w:tcW w:w="12415" w:type="dxa"/>
          </w:tcPr>
          <w:p w:rsidR="00E34A92" w:rsidRPr="004F744A" w:rsidRDefault="00E34A92" w:rsidP="00D3442D">
            <w:pPr>
              <w:rPr>
                <w:rFonts w:cstheme="minorHAnsi"/>
                <w:bCs/>
                <w:color w:val="000000"/>
                <w:sz w:val="24"/>
                <w:szCs w:val="24"/>
                <w:shd w:val="clear" w:color="auto" w:fill="FFFFFF"/>
              </w:rPr>
            </w:pPr>
            <w:r>
              <w:rPr>
                <w:rFonts w:cstheme="minorHAnsi"/>
                <w:bCs/>
                <w:color w:val="000000"/>
                <w:sz w:val="24"/>
                <w:szCs w:val="24"/>
                <w:shd w:val="clear" w:color="auto" w:fill="FFFFFF"/>
              </w:rPr>
              <w:t xml:space="preserve">In addition, </w:t>
            </w:r>
            <w:r w:rsidRPr="004F744A">
              <w:rPr>
                <w:rFonts w:cstheme="minorHAnsi"/>
                <w:bCs/>
                <w:color w:val="000000"/>
                <w:sz w:val="24"/>
                <w:szCs w:val="24"/>
                <w:shd w:val="clear" w:color="auto" w:fill="FFFFFF"/>
              </w:rPr>
              <w:t xml:space="preserve">no written entry </w:t>
            </w:r>
            <w:r>
              <w:rPr>
                <w:rFonts w:cstheme="minorHAnsi"/>
                <w:bCs/>
                <w:color w:val="000000"/>
                <w:sz w:val="24"/>
                <w:szCs w:val="24"/>
                <w:shd w:val="clear" w:color="auto" w:fill="FFFFFF"/>
              </w:rPr>
              <w:t xml:space="preserve">clarified whether or not U.O.L. </w:t>
            </w:r>
            <w:r w:rsidRPr="004F744A">
              <w:rPr>
                <w:rFonts w:cstheme="minorHAnsi"/>
                <w:bCs/>
                <w:color w:val="000000"/>
                <w:sz w:val="24"/>
                <w:szCs w:val="24"/>
                <w:shd w:val="clear" w:color="auto" w:fill="FFFFFF"/>
              </w:rPr>
              <w:t xml:space="preserve">received the examination copies after 1 ½ years of </w:t>
            </w:r>
            <w:r w:rsidR="00922B65">
              <w:rPr>
                <w:rFonts w:cstheme="minorHAnsi"/>
                <w:bCs/>
                <w:color w:val="000000"/>
                <w:sz w:val="24"/>
                <w:szCs w:val="24"/>
                <w:shd w:val="clear" w:color="auto" w:fill="FFFFFF"/>
              </w:rPr>
              <w:t xml:space="preserve">the </w:t>
            </w:r>
            <w:r w:rsidRPr="004F744A">
              <w:rPr>
                <w:rFonts w:cstheme="minorHAnsi"/>
                <w:bCs/>
                <w:color w:val="000000"/>
                <w:sz w:val="24"/>
                <w:szCs w:val="24"/>
                <w:shd w:val="clear" w:color="auto" w:fill="FFFFFF"/>
              </w:rPr>
              <w:t xml:space="preserve">chase. </w:t>
            </w:r>
          </w:p>
        </w:tc>
      </w:tr>
      <w:tr w:rsidR="00E34A92" w:rsidRPr="004F744A" w:rsidTr="001E0602">
        <w:trPr>
          <w:gridAfter w:val="1"/>
          <w:wAfter w:w="95" w:type="dxa"/>
          <w:trHeight w:val="244"/>
        </w:trPr>
        <w:tc>
          <w:tcPr>
            <w:tcW w:w="540" w:type="dxa"/>
            <w:vMerge/>
          </w:tcPr>
          <w:p w:rsidR="00E34A92" w:rsidRPr="004F744A" w:rsidRDefault="00E34A92" w:rsidP="00D3442D">
            <w:pPr>
              <w:rPr>
                <w:rFonts w:cstheme="minorHAnsi"/>
                <w:sz w:val="24"/>
                <w:szCs w:val="24"/>
              </w:rPr>
            </w:pPr>
          </w:p>
        </w:tc>
        <w:tc>
          <w:tcPr>
            <w:tcW w:w="12415" w:type="dxa"/>
          </w:tcPr>
          <w:p w:rsidR="00E34A92" w:rsidRDefault="00E34A92" w:rsidP="00D3442D">
            <w:pPr>
              <w:rPr>
                <w:rFonts w:cstheme="minorHAnsi"/>
                <w:bCs/>
                <w:color w:val="000000"/>
                <w:sz w:val="24"/>
                <w:szCs w:val="24"/>
                <w:shd w:val="clear" w:color="auto" w:fill="FFFFFF"/>
              </w:rPr>
            </w:pPr>
            <w:r>
              <w:rPr>
                <w:rFonts w:cstheme="minorHAnsi"/>
                <w:bCs/>
                <w:color w:val="000000"/>
                <w:sz w:val="24"/>
                <w:szCs w:val="24"/>
                <w:shd w:val="clear" w:color="auto" w:fill="FFFFFF"/>
              </w:rPr>
              <w:t>Id.</w:t>
            </w:r>
          </w:p>
        </w:tc>
      </w:tr>
      <w:tr w:rsidR="0047543C" w:rsidRPr="004F744A" w:rsidTr="001E0602">
        <w:trPr>
          <w:gridAfter w:val="1"/>
          <w:wAfter w:w="95" w:type="dxa"/>
          <w:trHeight w:val="271"/>
        </w:trPr>
        <w:tc>
          <w:tcPr>
            <w:tcW w:w="540" w:type="dxa"/>
          </w:tcPr>
          <w:p w:rsidR="0047543C" w:rsidRPr="004F744A" w:rsidRDefault="0047543C" w:rsidP="00D3442D">
            <w:pPr>
              <w:rPr>
                <w:rFonts w:cstheme="minorHAnsi"/>
                <w:sz w:val="24"/>
                <w:szCs w:val="24"/>
              </w:rPr>
            </w:pPr>
            <w:r>
              <w:rPr>
                <w:rFonts w:cstheme="minorHAnsi"/>
                <w:sz w:val="24"/>
                <w:szCs w:val="24"/>
              </w:rPr>
              <w:t>23</w:t>
            </w:r>
          </w:p>
        </w:tc>
        <w:tc>
          <w:tcPr>
            <w:tcW w:w="12415" w:type="dxa"/>
          </w:tcPr>
          <w:p w:rsidR="0047543C" w:rsidRDefault="0047543C" w:rsidP="00D3442D">
            <w:pPr>
              <w:rPr>
                <w:rFonts w:cstheme="minorHAnsi"/>
                <w:bCs/>
                <w:color w:val="000000"/>
                <w:sz w:val="24"/>
                <w:szCs w:val="24"/>
                <w:shd w:val="clear" w:color="auto" w:fill="FFFFFF"/>
              </w:rPr>
            </w:pPr>
            <w:r>
              <w:rPr>
                <w:rFonts w:cstheme="minorHAnsi"/>
                <w:bCs/>
                <w:color w:val="000000"/>
                <w:sz w:val="24"/>
                <w:szCs w:val="24"/>
                <w:shd w:val="clear" w:color="auto" w:fill="FFFFFF"/>
              </w:rPr>
              <w:t xml:space="preserve">All </w:t>
            </w:r>
            <w:r w:rsidRPr="004F744A">
              <w:rPr>
                <w:rFonts w:cstheme="minorHAnsi"/>
                <w:bCs/>
                <w:color w:val="000000"/>
                <w:sz w:val="24"/>
                <w:szCs w:val="24"/>
                <w:shd w:val="clear" w:color="auto" w:fill="FFFFFF"/>
              </w:rPr>
              <w:t>three examination copies of Tsai’s doctoral thesis</w:t>
            </w:r>
            <w:r>
              <w:rPr>
                <w:rFonts w:cstheme="minorHAnsi"/>
                <w:bCs/>
                <w:color w:val="000000"/>
                <w:sz w:val="24"/>
                <w:szCs w:val="24"/>
                <w:shd w:val="clear" w:color="auto" w:fill="FFFFFF"/>
              </w:rPr>
              <w:t xml:space="preserve"> vanished after the viva exam</w:t>
            </w:r>
            <w:r w:rsidR="00922B65">
              <w:rPr>
                <w:rFonts w:cstheme="minorHAnsi"/>
                <w:bCs/>
                <w:color w:val="000000"/>
                <w:sz w:val="24"/>
                <w:szCs w:val="24"/>
                <w:shd w:val="clear" w:color="auto" w:fill="FFFFFF"/>
              </w:rPr>
              <w:t>,</w:t>
            </w:r>
            <w:r>
              <w:rPr>
                <w:rFonts w:cstheme="minorHAnsi"/>
                <w:bCs/>
                <w:color w:val="000000"/>
                <w:sz w:val="24"/>
                <w:szCs w:val="24"/>
                <w:shd w:val="clear" w:color="auto" w:fill="FFFFFF"/>
              </w:rPr>
              <w:t xml:space="preserve"> and U.O.L. had no records of their whereabouts.</w:t>
            </w:r>
          </w:p>
        </w:tc>
      </w:tr>
      <w:tr w:rsidR="00792C2F" w:rsidRPr="004F744A" w:rsidTr="003A28CA">
        <w:trPr>
          <w:gridAfter w:val="1"/>
          <w:wAfter w:w="95" w:type="dxa"/>
          <w:trHeight w:val="271"/>
        </w:trPr>
        <w:tc>
          <w:tcPr>
            <w:tcW w:w="540" w:type="dxa"/>
          </w:tcPr>
          <w:p w:rsidR="00792C2F" w:rsidRPr="00235277" w:rsidRDefault="002E5CD2" w:rsidP="003A28CA">
            <w:pPr>
              <w:rPr>
                <w:rFonts w:cstheme="minorHAnsi"/>
                <w:sz w:val="24"/>
                <w:szCs w:val="24"/>
              </w:rPr>
            </w:pPr>
            <w:r w:rsidRPr="00235277">
              <w:rPr>
                <w:rFonts w:cstheme="minorHAnsi"/>
                <w:sz w:val="24"/>
                <w:szCs w:val="24"/>
              </w:rPr>
              <w:t>2</w:t>
            </w:r>
            <w:r w:rsidR="00E34A92" w:rsidRPr="00235277">
              <w:rPr>
                <w:rFonts w:cstheme="minorHAnsi"/>
                <w:sz w:val="24"/>
                <w:szCs w:val="24"/>
              </w:rPr>
              <w:t>4</w:t>
            </w:r>
            <w:r w:rsidRPr="00235277">
              <w:rPr>
                <w:rFonts w:cstheme="minorHAnsi"/>
                <w:sz w:val="24"/>
                <w:szCs w:val="24"/>
              </w:rPr>
              <w:t xml:space="preserve"> </w:t>
            </w:r>
          </w:p>
        </w:tc>
        <w:tc>
          <w:tcPr>
            <w:tcW w:w="12415" w:type="dxa"/>
          </w:tcPr>
          <w:p w:rsidR="00D41314" w:rsidRDefault="00896F27" w:rsidP="00D41314">
            <w:pPr>
              <w:rPr>
                <w:rFonts w:cstheme="minorHAnsi"/>
                <w:bCs/>
                <w:color w:val="000000"/>
                <w:sz w:val="24"/>
                <w:szCs w:val="24"/>
                <w:shd w:val="clear" w:color="auto" w:fill="FFFFFF"/>
              </w:rPr>
            </w:pPr>
            <w:r w:rsidRPr="00235277">
              <w:rPr>
                <w:rFonts w:cstheme="minorHAnsi"/>
                <w:bCs/>
                <w:color w:val="000000"/>
                <w:sz w:val="24"/>
                <w:szCs w:val="24"/>
                <w:shd w:val="clear" w:color="auto" w:fill="FFFFFF"/>
              </w:rPr>
              <w:t>I</w:t>
            </w:r>
            <w:r w:rsidR="002E5CD2" w:rsidRPr="00235277">
              <w:rPr>
                <w:rFonts w:cstheme="minorHAnsi"/>
                <w:bCs/>
                <w:color w:val="000000"/>
                <w:sz w:val="24"/>
                <w:szCs w:val="24"/>
                <w:shd w:val="clear" w:color="auto" w:fill="FFFFFF"/>
              </w:rPr>
              <w:t>n addition</w:t>
            </w:r>
            <w:r w:rsidR="00D41314" w:rsidRPr="00235277">
              <w:rPr>
                <w:rFonts w:cstheme="minorHAnsi"/>
                <w:bCs/>
                <w:color w:val="000000"/>
                <w:sz w:val="24"/>
                <w:szCs w:val="24"/>
                <w:shd w:val="clear" w:color="auto" w:fill="FFFFFF"/>
              </w:rPr>
              <w:t xml:space="preserve"> to t</w:t>
            </w:r>
            <w:r w:rsidR="002E5CD2" w:rsidRPr="00235277">
              <w:rPr>
                <w:rFonts w:cstheme="minorHAnsi"/>
                <w:bCs/>
                <w:color w:val="000000"/>
                <w:sz w:val="24"/>
                <w:szCs w:val="24"/>
                <w:shd w:val="clear" w:color="auto" w:fill="FFFFFF"/>
              </w:rPr>
              <w:t xml:space="preserve">he Senate House Library’s old card catalogue and U.O.L.’s response on January 11, 2022, </w:t>
            </w:r>
            <w:r w:rsidR="00D41314" w:rsidRPr="00235277">
              <w:rPr>
                <w:rFonts w:cstheme="minorHAnsi"/>
                <w:bCs/>
                <w:color w:val="000000"/>
                <w:sz w:val="24"/>
                <w:szCs w:val="24"/>
                <w:shd w:val="clear" w:color="auto" w:fill="FFFFFF"/>
              </w:rPr>
              <w:t xml:space="preserve">Tsai’s U.O.L. student file </w:t>
            </w:r>
            <w:r w:rsidR="006C1F13" w:rsidRPr="00235277">
              <w:rPr>
                <w:rFonts w:cstheme="minorHAnsi"/>
                <w:bCs/>
                <w:color w:val="000000"/>
                <w:sz w:val="24"/>
                <w:szCs w:val="24"/>
                <w:shd w:val="clear" w:color="auto" w:fill="FFFFFF"/>
              </w:rPr>
              <w:t xml:space="preserve">described in the email dated July 19, 2011, </w:t>
            </w:r>
            <w:r w:rsidR="00D41314" w:rsidRPr="00235277">
              <w:rPr>
                <w:rFonts w:cstheme="minorHAnsi"/>
                <w:bCs/>
                <w:color w:val="000000"/>
                <w:sz w:val="24"/>
                <w:szCs w:val="24"/>
                <w:shd w:val="clear" w:color="auto" w:fill="FFFFFF"/>
              </w:rPr>
              <w:t xml:space="preserve">also </w:t>
            </w:r>
            <w:r w:rsidR="002E5CD2" w:rsidRPr="00235277">
              <w:rPr>
                <w:rFonts w:cstheme="minorHAnsi"/>
                <w:bCs/>
                <w:color w:val="000000"/>
                <w:sz w:val="24"/>
                <w:szCs w:val="24"/>
                <w:shd w:val="clear" w:color="auto" w:fill="FFFFFF"/>
              </w:rPr>
              <w:t>prove</w:t>
            </w:r>
            <w:r w:rsidR="00D41314" w:rsidRPr="00235277">
              <w:rPr>
                <w:rFonts w:cstheme="minorHAnsi"/>
                <w:bCs/>
                <w:color w:val="000000"/>
                <w:sz w:val="24"/>
                <w:szCs w:val="24"/>
                <w:shd w:val="clear" w:color="auto" w:fill="FFFFFF"/>
              </w:rPr>
              <w:t>s</w:t>
            </w:r>
            <w:r w:rsidR="002E5CD2" w:rsidRPr="00235277">
              <w:rPr>
                <w:rFonts w:cstheme="minorHAnsi"/>
                <w:bCs/>
                <w:color w:val="000000"/>
                <w:sz w:val="24"/>
                <w:szCs w:val="24"/>
                <w:shd w:val="clear" w:color="auto" w:fill="FFFFFF"/>
              </w:rPr>
              <w:t xml:space="preserve"> that </w:t>
            </w:r>
            <w:r w:rsidR="00792C2F" w:rsidRPr="00235277">
              <w:rPr>
                <w:rFonts w:cstheme="minorHAnsi"/>
                <w:bCs/>
                <w:color w:val="000000"/>
                <w:sz w:val="24"/>
                <w:szCs w:val="24"/>
                <w:shd w:val="clear" w:color="auto" w:fill="FFFFFF"/>
              </w:rPr>
              <w:t>the Senate House Library</w:t>
            </w:r>
            <w:r w:rsidR="00D41314" w:rsidRPr="00235277">
              <w:rPr>
                <w:rFonts w:cstheme="minorHAnsi"/>
                <w:bCs/>
                <w:color w:val="000000"/>
                <w:sz w:val="24"/>
                <w:szCs w:val="24"/>
                <w:shd w:val="clear" w:color="auto" w:fill="FFFFFF"/>
              </w:rPr>
              <w:t xml:space="preserve">’s claim </w:t>
            </w:r>
            <w:r w:rsidRPr="00235277">
              <w:rPr>
                <w:rFonts w:cstheme="minorHAnsi"/>
                <w:bCs/>
                <w:color w:val="000000"/>
                <w:sz w:val="24"/>
                <w:szCs w:val="24"/>
                <w:shd w:val="clear" w:color="auto" w:fill="FFFFFF"/>
              </w:rPr>
              <w:t xml:space="preserve">that it once had a copy of Tsai’s thesis and sent the College copy to the IALS Library </w:t>
            </w:r>
            <w:r w:rsidR="00D41314" w:rsidRPr="00235277">
              <w:rPr>
                <w:rFonts w:cstheme="minorHAnsi"/>
                <w:bCs/>
                <w:color w:val="000000"/>
                <w:sz w:val="24"/>
                <w:szCs w:val="24"/>
                <w:shd w:val="clear" w:color="auto" w:fill="FFFFFF"/>
              </w:rPr>
              <w:t>was bogus.</w:t>
            </w:r>
            <w:r w:rsidR="00D41314">
              <w:rPr>
                <w:rFonts w:cstheme="minorHAnsi"/>
                <w:bCs/>
                <w:color w:val="000000"/>
                <w:sz w:val="24"/>
                <w:szCs w:val="24"/>
                <w:shd w:val="clear" w:color="auto" w:fill="FFFFFF"/>
              </w:rPr>
              <w:t xml:space="preserve"> </w:t>
            </w:r>
          </w:p>
        </w:tc>
      </w:tr>
      <w:tr w:rsidR="00896F27" w:rsidRPr="004F744A" w:rsidTr="003A28CA">
        <w:trPr>
          <w:gridAfter w:val="1"/>
          <w:wAfter w:w="95" w:type="dxa"/>
          <w:trHeight w:val="271"/>
        </w:trPr>
        <w:tc>
          <w:tcPr>
            <w:tcW w:w="540" w:type="dxa"/>
          </w:tcPr>
          <w:p w:rsidR="00896F27" w:rsidRDefault="00896F27" w:rsidP="003A28CA">
            <w:pPr>
              <w:rPr>
                <w:rFonts w:cstheme="minorHAnsi"/>
                <w:sz w:val="24"/>
                <w:szCs w:val="24"/>
              </w:rPr>
            </w:pPr>
            <w:r>
              <w:rPr>
                <w:rFonts w:cstheme="minorHAnsi"/>
                <w:sz w:val="24"/>
                <w:szCs w:val="24"/>
              </w:rPr>
              <w:t>2</w:t>
            </w:r>
            <w:r w:rsidR="005C2222">
              <w:rPr>
                <w:rFonts w:cstheme="minorHAnsi"/>
                <w:sz w:val="24"/>
                <w:szCs w:val="24"/>
              </w:rPr>
              <w:t>5</w:t>
            </w:r>
          </w:p>
        </w:tc>
        <w:tc>
          <w:tcPr>
            <w:tcW w:w="12415" w:type="dxa"/>
          </w:tcPr>
          <w:p w:rsidR="00896F27" w:rsidRDefault="00896F27" w:rsidP="00D41314">
            <w:pPr>
              <w:rPr>
                <w:rFonts w:cstheme="minorHAnsi"/>
                <w:bCs/>
                <w:color w:val="000000"/>
                <w:sz w:val="24"/>
                <w:szCs w:val="24"/>
                <w:shd w:val="clear" w:color="auto" w:fill="FFFFFF"/>
              </w:rPr>
            </w:pPr>
            <w:r>
              <w:rPr>
                <w:rFonts w:cstheme="minorHAnsi"/>
                <w:bCs/>
                <w:color w:val="000000"/>
                <w:sz w:val="24"/>
                <w:szCs w:val="24"/>
                <w:shd w:val="clear" w:color="auto" w:fill="FFFFFF"/>
              </w:rPr>
              <w:t xml:space="preserve">Tsai’s non-existing doctoral thesis was reinvestigated in 2015. </w:t>
            </w:r>
          </w:p>
          <w:p w:rsidR="00896F27" w:rsidRDefault="00896F27" w:rsidP="00D41314">
            <w:pPr>
              <w:rPr>
                <w:rFonts w:cstheme="minorHAnsi"/>
                <w:bCs/>
                <w:color w:val="000000"/>
                <w:sz w:val="24"/>
                <w:szCs w:val="24"/>
                <w:shd w:val="clear" w:color="auto" w:fill="FFFFFF"/>
              </w:rPr>
            </w:pPr>
            <w:r>
              <w:rPr>
                <w:rFonts w:cstheme="minorHAnsi"/>
                <w:bCs/>
                <w:color w:val="000000"/>
                <w:sz w:val="24"/>
                <w:szCs w:val="24"/>
                <w:shd w:val="clear" w:color="auto" w:fill="FFFFFF"/>
              </w:rPr>
              <w:t>On June 29, 2015,</w:t>
            </w:r>
            <w:r w:rsidR="006E12B8">
              <w:rPr>
                <w:rFonts w:cstheme="minorHAnsi"/>
                <w:bCs/>
                <w:color w:val="000000"/>
                <w:sz w:val="24"/>
                <w:szCs w:val="24"/>
                <w:shd w:val="clear" w:color="auto" w:fill="FFFFFF"/>
              </w:rPr>
              <w:t xml:space="preserve"> based on</w:t>
            </w:r>
            <w:r>
              <w:rPr>
                <w:rFonts w:cstheme="minorHAnsi"/>
                <w:bCs/>
                <w:color w:val="000000"/>
                <w:sz w:val="24"/>
                <w:szCs w:val="24"/>
                <w:shd w:val="clear" w:color="auto" w:fill="FFFFFF"/>
              </w:rPr>
              <w:t xml:space="preserve"> Tsai’s U.O.L. student file retrieved from the U.O.L. Archives</w:t>
            </w:r>
            <w:r w:rsidR="006E12B8">
              <w:rPr>
                <w:rFonts w:cstheme="minorHAnsi"/>
                <w:bCs/>
                <w:color w:val="000000"/>
                <w:sz w:val="24"/>
                <w:szCs w:val="24"/>
                <w:shd w:val="clear" w:color="auto" w:fill="FFFFFF"/>
              </w:rPr>
              <w:t xml:space="preserve"> again, U.O.L. found that:</w:t>
            </w:r>
          </w:p>
          <w:p w:rsidR="00896F27" w:rsidRDefault="00896F27" w:rsidP="00D41314">
            <w:pPr>
              <w:rPr>
                <w:rFonts w:cstheme="minorHAnsi"/>
                <w:bCs/>
                <w:color w:val="000000"/>
                <w:sz w:val="24"/>
                <w:szCs w:val="24"/>
                <w:shd w:val="clear" w:color="auto" w:fill="FFFFFF"/>
              </w:rPr>
            </w:pPr>
            <w:r>
              <w:rPr>
                <w:rFonts w:cstheme="minorHAnsi"/>
                <w:bCs/>
                <w:color w:val="000000"/>
                <w:sz w:val="24"/>
                <w:szCs w:val="24"/>
                <w:shd w:val="clear" w:color="auto" w:fill="FFFFFF"/>
              </w:rPr>
              <w:t xml:space="preserve">In 2011, the Senate House Library confirmed that it sent a copy of Tsai’s thesis to the IALS. </w:t>
            </w:r>
          </w:p>
          <w:p w:rsidR="00896F27" w:rsidRDefault="00896F27" w:rsidP="00D41314">
            <w:pPr>
              <w:rPr>
                <w:rFonts w:cstheme="minorHAnsi"/>
                <w:bCs/>
                <w:color w:val="000000"/>
                <w:sz w:val="24"/>
                <w:szCs w:val="24"/>
                <w:shd w:val="clear" w:color="auto" w:fill="FFFFFF"/>
              </w:rPr>
            </w:pPr>
            <w:r>
              <w:rPr>
                <w:rFonts w:cstheme="minorHAnsi"/>
                <w:bCs/>
                <w:color w:val="000000"/>
                <w:sz w:val="24"/>
                <w:szCs w:val="24"/>
                <w:shd w:val="clear" w:color="auto" w:fill="FFFFFF"/>
              </w:rPr>
              <w:t>At that time</w:t>
            </w:r>
            <w:r w:rsidR="00922B65">
              <w:rPr>
                <w:rFonts w:cstheme="minorHAnsi"/>
                <w:bCs/>
                <w:color w:val="000000"/>
                <w:sz w:val="24"/>
                <w:szCs w:val="24"/>
                <w:shd w:val="clear" w:color="auto" w:fill="FFFFFF"/>
              </w:rPr>
              <w:t>,</w:t>
            </w:r>
            <w:r>
              <w:rPr>
                <w:rFonts w:cstheme="minorHAnsi"/>
                <w:bCs/>
                <w:color w:val="000000"/>
                <w:sz w:val="24"/>
                <w:szCs w:val="24"/>
                <w:shd w:val="clear" w:color="auto" w:fill="FFFFFF"/>
              </w:rPr>
              <w:t xml:space="preserve"> someone established that IALS no longer had a copy of the thesis. </w:t>
            </w:r>
          </w:p>
        </w:tc>
      </w:tr>
      <w:tr w:rsidR="00D3442D" w:rsidRPr="004F744A" w:rsidTr="001E0602">
        <w:trPr>
          <w:gridAfter w:val="1"/>
          <w:wAfter w:w="95" w:type="dxa"/>
          <w:trHeight w:val="244"/>
        </w:trPr>
        <w:tc>
          <w:tcPr>
            <w:tcW w:w="540" w:type="dxa"/>
            <w:vMerge w:val="restart"/>
          </w:tcPr>
          <w:p w:rsidR="00D3442D" w:rsidRPr="004F744A" w:rsidRDefault="006D2DBA" w:rsidP="00D3442D">
            <w:pPr>
              <w:rPr>
                <w:rFonts w:cstheme="minorHAnsi"/>
                <w:sz w:val="24"/>
                <w:szCs w:val="24"/>
              </w:rPr>
            </w:pPr>
            <w:r w:rsidRPr="004F744A">
              <w:rPr>
                <w:rFonts w:cstheme="minorHAnsi"/>
                <w:sz w:val="24"/>
                <w:szCs w:val="24"/>
              </w:rPr>
              <w:t>2</w:t>
            </w:r>
            <w:r w:rsidR="005C2222">
              <w:rPr>
                <w:rFonts w:cstheme="minorHAnsi"/>
                <w:sz w:val="24"/>
                <w:szCs w:val="24"/>
              </w:rPr>
              <w:t>6</w:t>
            </w:r>
          </w:p>
        </w:tc>
        <w:tc>
          <w:tcPr>
            <w:tcW w:w="12415" w:type="dxa"/>
          </w:tcPr>
          <w:p w:rsidR="00D3442D" w:rsidRPr="004F744A" w:rsidRDefault="00D96DB6" w:rsidP="00D3442D">
            <w:pPr>
              <w:rPr>
                <w:rFonts w:cstheme="minorHAnsi"/>
                <w:bCs/>
                <w:color w:val="000000"/>
                <w:sz w:val="24"/>
                <w:szCs w:val="24"/>
                <w:shd w:val="clear" w:color="auto" w:fill="FFFFFF"/>
              </w:rPr>
            </w:pPr>
            <w:r>
              <w:rPr>
                <w:rFonts w:cstheme="minorHAnsi"/>
                <w:bCs/>
                <w:color w:val="000000"/>
                <w:sz w:val="24"/>
                <w:szCs w:val="24"/>
                <w:shd w:val="clear" w:color="auto" w:fill="FFFFFF"/>
              </w:rPr>
              <w:t>O</w:t>
            </w:r>
            <w:r w:rsidR="00D3442D" w:rsidRPr="004F744A">
              <w:rPr>
                <w:rFonts w:cstheme="minorHAnsi"/>
                <w:bCs/>
                <w:color w:val="000000"/>
                <w:sz w:val="24"/>
                <w:szCs w:val="24"/>
                <w:shd w:val="clear" w:color="auto" w:fill="FFFFFF"/>
              </w:rPr>
              <w:t xml:space="preserve">n January </w:t>
            </w:r>
            <w:r w:rsidR="00FD7D36" w:rsidRPr="004F744A">
              <w:rPr>
                <w:rFonts w:cstheme="minorHAnsi"/>
                <w:bCs/>
                <w:color w:val="000000"/>
                <w:sz w:val="24"/>
                <w:szCs w:val="24"/>
                <w:shd w:val="clear" w:color="auto" w:fill="FFFFFF"/>
              </w:rPr>
              <w:t>1</w:t>
            </w:r>
            <w:r w:rsidR="00D3442D" w:rsidRPr="004F744A">
              <w:rPr>
                <w:rFonts w:cstheme="minorHAnsi"/>
                <w:bCs/>
                <w:color w:val="000000"/>
                <w:sz w:val="24"/>
                <w:szCs w:val="24"/>
                <w:shd w:val="clear" w:color="auto" w:fill="FFFFFF"/>
              </w:rPr>
              <w:t xml:space="preserve">0, 2020, Hwan Lin disclosed two emails received on October 12, 2019, </w:t>
            </w:r>
            <w:r w:rsidR="00D41314">
              <w:rPr>
                <w:rFonts w:cstheme="minorHAnsi"/>
                <w:bCs/>
                <w:color w:val="000000"/>
                <w:sz w:val="24"/>
                <w:szCs w:val="24"/>
                <w:shd w:val="clear" w:color="auto" w:fill="FFFFFF"/>
              </w:rPr>
              <w:t>confirming</w:t>
            </w:r>
            <w:r w:rsidR="00D3442D" w:rsidRPr="004F744A">
              <w:rPr>
                <w:rFonts w:cstheme="minorHAnsi"/>
                <w:bCs/>
                <w:color w:val="000000"/>
                <w:sz w:val="24"/>
                <w:szCs w:val="24"/>
                <w:shd w:val="clear" w:color="auto" w:fill="FFFFFF"/>
              </w:rPr>
              <w:t xml:space="preserve"> that a copy of Tsai’s thesis was sent to the Senate House Library in 2011.</w:t>
            </w:r>
          </w:p>
        </w:tc>
      </w:tr>
      <w:tr w:rsidR="00D3442D" w:rsidRPr="004F744A" w:rsidTr="001E0602">
        <w:trPr>
          <w:gridAfter w:val="1"/>
          <w:wAfter w:w="95" w:type="dxa"/>
          <w:trHeight w:val="244"/>
        </w:trPr>
        <w:tc>
          <w:tcPr>
            <w:tcW w:w="540" w:type="dxa"/>
            <w:vMerge/>
          </w:tcPr>
          <w:p w:rsidR="00D3442D" w:rsidRPr="004F744A" w:rsidRDefault="00D3442D" w:rsidP="00D3442D">
            <w:pPr>
              <w:rPr>
                <w:rFonts w:cstheme="minorHAnsi"/>
                <w:sz w:val="24"/>
                <w:szCs w:val="24"/>
              </w:rPr>
            </w:pPr>
          </w:p>
        </w:tc>
        <w:tc>
          <w:tcPr>
            <w:tcW w:w="12415" w:type="dxa"/>
          </w:tcPr>
          <w:p w:rsidR="00D3442D" w:rsidRPr="004F744A" w:rsidRDefault="00D3442D" w:rsidP="00D3442D">
            <w:pPr>
              <w:rPr>
                <w:rFonts w:cstheme="minorHAnsi"/>
                <w:bCs/>
                <w:color w:val="000000"/>
                <w:sz w:val="24"/>
                <w:szCs w:val="24"/>
                <w:shd w:val="clear" w:color="auto" w:fill="FFFFFF"/>
              </w:rPr>
            </w:pPr>
            <w:r w:rsidRPr="004F744A">
              <w:rPr>
                <w:rFonts w:cstheme="minorHAnsi"/>
                <w:bCs/>
                <w:color w:val="000000"/>
                <w:sz w:val="24"/>
                <w:szCs w:val="24"/>
                <w:shd w:val="clear" w:color="auto" w:fill="FFFFFF"/>
              </w:rPr>
              <w:t>https://www.eatnews.net/blog/20200110-2/</w:t>
            </w:r>
          </w:p>
        </w:tc>
      </w:tr>
      <w:tr w:rsidR="008E693C" w:rsidRPr="004F744A" w:rsidTr="001E0602">
        <w:trPr>
          <w:gridAfter w:val="1"/>
          <w:wAfter w:w="95" w:type="dxa"/>
          <w:trHeight w:val="370"/>
        </w:trPr>
        <w:tc>
          <w:tcPr>
            <w:tcW w:w="540" w:type="dxa"/>
            <w:vMerge w:val="restart"/>
          </w:tcPr>
          <w:p w:rsidR="008E693C" w:rsidRPr="004F744A" w:rsidRDefault="006A3A6A" w:rsidP="00D3442D">
            <w:pPr>
              <w:rPr>
                <w:rFonts w:cstheme="minorHAnsi"/>
                <w:sz w:val="24"/>
                <w:szCs w:val="24"/>
              </w:rPr>
            </w:pPr>
            <w:r>
              <w:rPr>
                <w:rFonts w:cstheme="minorHAnsi"/>
                <w:sz w:val="24"/>
                <w:szCs w:val="24"/>
              </w:rPr>
              <w:t>2</w:t>
            </w:r>
            <w:r w:rsidR="005C2222">
              <w:rPr>
                <w:rFonts w:cstheme="minorHAnsi"/>
                <w:sz w:val="24"/>
                <w:szCs w:val="24"/>
              </w:rPr>
              <w:t>7</w:t>
            </w:r>
          </w:p>
        </w:tc>
        <w:tc>
          <w:tcPr>
            <w:tcW w:w="12415" w:type="dxa"/>
          </w:tcPr>
          <w:p w:rsidR="008E693C" w:rsidRPr="004F744A" w:rsidRDefault="008E693C" w:rsidP="00D3442D">
            <w:pPr>
              <w:jc w:val="both"/>
              <w:rPr>
                <w:rFonts w:cstheme="minorHAnsi"/>
                <w:bCs/>
                <w:color w:val="000000"/>
                <w:sz w:val="24"/>
                <w:szCs w:val="24"/>
                <w:shd w:val="clear" w:color="auto" w:fill="FFFFFF"/>
              </w:rPr>
            </w:pPr>
            <w:r w:rsidRPr="004F744A">
              <w:rPr>
                <w:rFonts w:cstheme="minorHAnsi"/>
                <w:bCs/>
                <w:color w:val="000000"/>
                <w:sz w:val="24"/>
                <w:szCs w:val="24"/>
                <w:shd w:val="clear" w:color="auto" w:fill="FFFFFF"/>
              </w:rPr>
              <w:t xml:space="preserve">The first email was received from the Senate House Library at 4:21 </w:t>
            </w:r>
            <w:r w:rsidR="00E717AB">
              <w:rPr>
                <w:rFonts w:cstheme="minorHAnsi"/>
                <w:bCs/>
                <w:color w:val="000000"/>
                <w:sz w:val="24"/>
                <w:szCs w:val="24"/>
                <w:shd w:val="clear" w:color="auto" w:fill="FFFFFF"/>
              </w:rPr>
              <w:t>pm</w:t>
            </w:r>
            <w:r w:rsidRPr="004F744A">
              <w:rPr>
                <w:rFonts w:cstheme="minorHAnsi"/>
                <w:bCs/>
                <w:color w:val="000000"/>
                <w:sz w:val="24"/>
                <w:szCs w:val="24"/>
                <w:shd w:val="clear" w:color="auto" w:fill="FFFFFF"/>
              </w:rPr>
              <w:t xml:space="preserve">, </w:t>
            </w:r>
          </w:p>
          <w:p w:rsidR="009D1625" w:rsidRPr="004F744A" w:rsidRDefault="008E693C" w:rsidP="00D3442D">
            <w:pPr>
              <w:ind w:right="429"/>
              <w:jc w:val="both"/>
              <w:rPr>
                <w:rFonts w:cstheme="minorHAnsi"/>
                <w:sz w:val="24"/>
                <w:szCs w:val="24"/>
              </w:rPr>
            </w:pPr>
            <w:r w:rsidRPr="004F744A">
              <w:rPr>
                <w:rFonts w:cstheme="minorHAnsi"/>
                <w:sz w:val="24"/>
                <w:szCs w:val="24"/>
              </w:rPr>
              <w:t xml:space="preserve">Later records indicate that a third copy was sent to </w:t>
            </w:r>
            <w:r w:rsidR="00E717AB">
              <w:rPr>
                <w:rFonts w:cstheme="minorHAnsi"/>
                <w:sz w:val="24"/>
                <w:szCs w:val="24"/>
              </w:rPr>
              <w:t xml:space="preserve">the </w:t>
            </w:r>
            <w:r w:rsidRPr="004F744A">
              <w:rPr>
                <w:rFonts w:cstheme="minorHAnsi"/>
                <w:sz w:val="24"/>
                <w:szCs w:val="24"/>
              </w:rPr>
              <w:t>Senate House Library in 2011</w:t>
            </w:r>
            <w:r w:rsidR="00922B65">
              <w:rPr>
                <w:rFonts w:cstheme="minorHAnsi"/>
                <w:sz w:val="24"/>
                <w:szCs w:val="24"/>
              </w:rPr>
              <w:t>,</w:t>
            </w:r>
            <w:r w:rsidRPr="004F744A">
              <w:rPr>
                <w:rFonts w:cstheme="minorHAnsi"/>
                <w:sz w:val="24"/>
                <w:szCs w:val="24"/>
              </w:rPr>
              <w:t xml:space="preserve"> and this was then sent on to IALS. However, it would appear that since then</w:t>
            </w:r>
            <w:r w:rsidR="00922B65">
              <w:rPr>
                <w:rFonts w:cstheme="minorHAnsi"/>
                <w:sz w:val="24"/>
                <w:szCs w:val="24"/>
              </w:rPr>
              <w:t>,</w:t>
            </w:r>
            <w:r w:rsidRPr="004F744A">
              <w:rPr>
                <w:rFonts w:cstheme="minorHAnsi"/>
                <w:sz w:val="24"/>
                <w:szCs w:val="24"/>
              </w:rPr>
              <w:t xml:space="preserve"> IALS have confirmed that they no longer have this copy.  </w:t>
            </w:r>
          </w:p>
        </w:tc>
      </w:tr>
      <w:tr w:rsidR="008E693C" w:rsidRPr="004F744A" w:rsidTr="001E0602">
        <w:trPr>
          <w:gridAfter w:val="1"/>
          <w:wAfter w:w="95" w:type="dxa"/>
          <w:trHeight w:val="152"/>
        </w:trPr>
        <w:tc>
          <w:tcPr>
            <w:tcW w:w="540" w:type="dxa"/>
            <w:vMerge/>
          </w:tcPr>
          <w:p w:rsidR="008E693C" w:rsidRPr="004F744A" w:rsidRDefault="008E693C" w:rsidP="00D3442D">
            <w:pPr>
              <w:rPr>
                <w:rFonts w:cstheme="minorHAnsi"/>
                <w:sz w:val="24"/>
                <w:szCs w:val="24"/>
              </w:rPr>
            </w:pPr>
          </w:p>
        </w:tc>
        <w:tc>
          <w:tcPr>
            <w:tcW w:w="12415" w:type="dxa"/>
          </w:tcPr>
          <w:p w:rsidR="008E693C" w:rsidRPr="004F744A" w:rsidRDefault="008E693C" w:rsidP="00D3442D">
            <w:pPr>
              <w:jc w:val="both"/>
              <w:rPr>
                <w:rFonts w:cstheme="minorHAnsi"/>
                <w:bCs/>
                <w:color w:val="000000"/>
                <w:sz w:val="24"/>
                <w:szCs w:val="24"/>
                <w:shd w:val="clear" w:color="auto" w:fill="FFFFFF"/>
              </w:rPr>
            </w:pPr>
            <w:r w:rsidRPr="004F744A">
              <w:rPr>
                <w:rFonts w:cstheme="minorHAnsi"/>
                <w:bCs/>
                <w:color w:val="000000"/>
                <w:sz w:val="24"/>
                <w:szCs w:val="24"/>
                <w:shd w:val="clear" w:color="auto" w:fill="FFFFFF"/>
              </w:rPr>
              <w:t>Id.</w:t>
            </w:r>
          </w:p>
        </w:tc>
      </w:tr>
      <w:tr w:rsidR="006D1327" w:rsidRPr="004F744A" w:rsidTr="001E0602">
        <w:trPr>
          <w:gridAfter w:val="1"/>
          <w:wAfter w:w="95" w:type="dxa"/>
          <w:trHeight w:val="152"/>
        </w:trPr>
        <w:tc>
          <w:tcPr>
            <w:tcW w:w="540" w:type="dxa"/>
          </w:tcPr>
          <w:p w:rsidR="006D1327" w:rsidRPr="00235277" w:rsidRDefault="006D1327" w:rsidP="00D3442D">
            <w:pPr>
              <w:rPr>
                <w:rFonts w:cstheme="minorHAnsi"/>
                <w:sz w:val="24"/>
                <w:szCs w:val="24"/>
              </w:rPr>
            </w:pPr>
            <w:r w:rsidRPr="00235277">
              <w:rPr>
                <w:rFonts w:cstheme="minorHAnsi"/>
                <w:sz w:val="24"/>
                <w:szCs w:val="24"/>
              </w:rPr>
              <w:t>2</w:t>
            </w:r>
            <w:r w:rsidR="0086640D" w:rsidRPr="00235277">
              <w:rPr>
                <w:rFonts w:cstheme="minorHAnsi"/>
                <w:sz w:val="24"/>
                <w:szCs w:val="24"/>
              </w:rPr>
              <w:t>8</w:t>
            </w:r>
          </w:p>
        </w:tc>
        <w:tc>
          <w:tcPr>
            <w:tcW w:w="12415" w:type="dxa"/>
          </w:tcPr>
          <w:p w:rsidR="00DB6D50" w:rsidRPr="00235277" w:rsidRDefault="006D1327" w:rsidP="00D3442D">
            <w:pPr>
              <w:jc w:val="both"/>
              <w:rPr>
                <w:rFonts w:cstheme="minorHAnsi"/>
                <w:bCs/>
                <w:color w:val="000000"/>
                <w:sz w:val="24"/>
                <w:szCs w:val="24"/>
                <w:shd w:val="clear" w:color="auto" w:fill="FFFFFF"/>
              </w:rPr>
            </w:pPr>
            <w:r w:rsidRPr="00235277">
              <w:rPr>
                <w:rFonts w:cstheme="minorHAnsi"/>
                <w:bCs/>
                <w:color w:val="000000"/>
                <w:sz w:val="24"/>
                <w:szCs w:val="24"/>
                <w:shd w:val="clear" w:color="auto" w:fill="FFFFFF"/>
              </w:rPr>
              <w:t>According to this email,</w:t>
            </w:r>
            <w:r w:rsidR="0070578C" w:rsidRPr="00235277">
              <w:rPr>
                <w:rFonts w:cstheme="minorHAnsi"/>
                <w:bCs/>
                <w:color w:val="000000"/>
                <w:sz w:val="24"/>
                <w:szCs w:val="24"/>
                <w:shd w:val="clear" w:color="auto" w:fill="FFFFFF"/>
              </w:rPr>
              <w:t xml:space="preserve"> </w:t>
            </w:r>
            <w:r w:rsidRPr="00235277">
              <w:rPr>
                <w:rFonts w:cstheme="minorHAnsi"/>
                <w:bCs/>
                <w:color w:val="000000"/>
                <w:sz w:val="24"/>
                <w:szCs w:val="24"/>
                <w:shd w:val="clear" w:color="auto" w:fill="FFFFFF"/>
              </w:rPr>
              <w:t>“a third copy”</w:t>
            </w:r>
            <w:r w:rsidR="00EE6C46" w:rsidRPr="00235277">
              <w:rPr>
                <w:rFonts w:cstheme="minorHAnsi"/>
                <w:bCs/>
                <w:color w:val="000000"/>
                <w:sz w:val="24"/>
                <w:szCs w:val="24"/>
                <w:shd w:val="clear" w:color="auto" w:fill="FFFFFF"/>
              </w:rPr>
              <w:t xml:space="preserve"> of Tsai’s doctoral thesis was sent to the Senate House Library</w:t>
            </w:r>
            <w:r w:rsidR="00DB6D50" w:rsidRPr="00235277">
              <w:rPr>
                <w:rFonts w:cstheme="minorHAnsi"/>
                <w:bCs/>
                <w:color w:val="000000"/>
                <w:sz w:val="24"/>
                <w:szCs w:val="24"/>
                <w:shd w:val="clear" w:color="auto" w:fill="FFFFFF"/>
              </w:rPr>
              <w:t xml:space="preserve"> in 2011, not in 1984 when U.O.L. awarded a PhD to Tsai.</w:t>
            </w:r>
          </w:p>
        </w:tc>
      </w:tr>
      <w:tr w:rsidR="00E575FF" w:rsidRPr="004F744A" w:rsidTr="001E0602">
        <w:trPr>
          <w:gridAfter w:val="1"/>
          <w:wAfter w:w="95" w:type="dxa"/>
          <w:trHeight w:val="370"/>
        </w:trPr>
        <w:tc>
          <w:tcPr>
            <w:tcW w:w="540" w:type="dxa"/>
            <w:vMerge w:val="restart"/>
          </w:tcPr>
          <w:p w:rsidR="00E575FF" w:rsidRPr="004F744A" w:rsidRDefault="00C603E8" w:rsidP="00564FFF">
            <w:pPr>
              <w:rPr>
                <w:rFonts w:cstheme="minorHAnsi"/>
                <w:sz w:val="24"/>
                <w:szCs w:val="24"/>
              </w:rPr>
            </w:pPr>
            <w:r>
              <w:rPr>
                <w:rFonts w:cstheme="minorHAnsi"/>
                <w:sz w:val="24"/>
                <w:szCs w:val="24"/>
              </w:rPr>
              <w:t>2</w:t>
            </w:r>
            <w:r w:rsidR="0086640D">
              <w:rPr>
                <w:rFonts w:cstheme="minorHAnsi"/>
                <w:sz w:val="24"/>
                <w:szCs w:val="24"/>
              </w:rPr>
              <w:t>9</w:t>
            </w:r>
          </w:p>
        </w:tc>
        <w:tc>
          <w:tcPr>
            <w:tcW w:w="12415" w:type="dxa"/>
          </w:tcPr>
          <w:p w:rsidR="00E575FF" w:rsidRPr="004F744A" w:rsidRDefault="00E575FF" w:rsidP="00564FFF">
            <w:pPr>
              <w:jc w:val="both"/>
              <w:rPr>
                <w:rFonts w:cstheme="minorHAnsi"/>
                <w:sz w:val="24"/>
                <w:szCs w:val="24"/>
              </w:rPr>
            </w:pPr>
            <w:r w:rsidRPr="004F744A">
              <w:rPr>
                <w:rFonts w:cstheme="minorHAnsi"/>
                <w:sz w:val="24"/>
                <w:szCs w:val="24"/>
              </w:rPr>
              <w:t>The second email was sent from IALS at 4:48 PM, reporting that:</w:t>
            </w:r>
          </w:p>
          <w:p w:rsidR="00E575FF" w:rsidRPr="004F744A" w:rsidRDefault="00E575FF" w:rsidP="00564FFF">
            <w:pPr>
              <w:ind w:right="403"/>
              <w:jc w:val="both"/>
              <w:rPr>
                <w:rFonts w:cstheme="minorHAnsi"/>
                <w:sz w:val="24"/>
                <w:szCs w:val="24"/>
              </w:rPr>
            </w:pPr>
            <w:r w:rsidRPr="004F744A">
              <w:rPr>
                <w:rFonts w:cstheme="minorHAnsi"/>
                <w:sz w:val="24"/>
                <w:szCs w:val="24"/>
              </w:rPr>
              <w:t>We have been asked many times for this thesis, but we do not have a copy in our collection</w:t>
            </w:r>
            <w:r w:rsidR="00922B65">
              <w:rPr>
                <w:rFonts w:cstheme="minorHAnsi"/>
                <w:sz w:val="24"/>
                <w:szCs w:val="24"/>
              </w:rPr>
              <w:t>,</w:t>
            </w:r>
            <w:r w:rsidRPr="004F744A">
              <w:rPr>
                <w:rFonts w:cstheme="minorHAnsi"/>
                <w:sz w:val="24"/>
                <w:szCs w:val="24"/>
              </w:rPr>
              <w:t xml:space="preserve"> and we have no record that we ever received the copy that was sent to us.</w:t>
            </w:r>
          </w:p>
        </w:tc>
      </w:tr>
      <w:tr w:rsidR="00E575FF" w:rsidRPr="004F744A" w:rsidTr="001E0602">
        <w:trPr>
          <w:gridAfter w:val="1"/>
          <w:wAfter w:w="95" w:type="dxa"/>
          <w:trHeight w:val="224"/>
        </w:trPr>
        <w:tc>
          <w:tcPr>
            <w:tcW w:w="540" w:type="dxa"/>
            <w:vMerge/>
          </w:tcPr>
          <w:p w:rsidR="00E575FF" w:rsidRPr="004F744A" w:rsidRDefault="00E575FF" w:rsidP="00564FFF">
            <w:pPr>
              <w:rPr>
                <w:rFonts w:cstheme="minorHAnsi"/>
                <w:sz w:val="24"/>
                <w:szCs w:val="24"/>
              </w:rPr>
            </w:pPr>
          </w:p>
        </w:tc>
        <w:tc>
          <w:tcPr>
            <w:tcW w:w="12415" w:type="dxa"/>
          </w:tcPr>
          <w:p w:rsidR="00E575FF" w:rsidRPr="004F744A" w:rsidRDefault="00E575FF" w:rsidP="00564FFF">
            <w:pPr>
              <w:jc w:val="both"/>
              <w:rPr>
                <w:rFonts w:cstheme="minorHAnsi"/>
                <w:sz w:val="24"/>
                <w:szCs w:val="24"/>
              </w:rPr>
            </w:pPr>
            <w:r w:rsidRPr="004F744A">
              <w:rPr>
                <w:rFonts w:cstheme="minorHAnsi"/>
                <w:sz w:val="24"/>
                <w:szCs w:val="24"/>
              </w:rPr>
              <w:t>Id.</w:t>
            </w:r>
          </w:p>
        </w:tc>
      </w:tr>
      <w:tr w:rsidR="00084F1A" w:rsidRPr="004F744A" w:rsidTr="001E0602">
        <w:trPr>
          <w:gridAfter w:val="1"/>
          <w:wAfter w:w="95" w:type="dxa"/>
          <w:trHeight w:val="244"/>
        </w:trPr>
        <w:tc>
          <w:tcPr>
            <w:tcW w:w="540" w:type="dxa"/>
          </w:tcPr>
          <w:p w:rsidR="00084F1A" w:rsidRPr="008470B7" w:rsidRDefault="00084F1A" w:rsidP="00564FFF">
            <w:pPr>
              <w:rPr>
                <w:rFonts w:cstheme="minorHAnsi"/>
                <w:sz w:val="24"/>
                <w:szCs w:val="24"/>
              </w:rPr>
            </w:pPr>
            <w:r w:rsidRPr="004F744A">
              <w:rPr>
                <w:sz w:val="24"/>
                <w:szCs w:val="24"/>
              </w:rPr>
              <w:lastRenderedPageBreak/>
              <w:br w:type="page"/>
            </w:r>
            <w:r w:rsidR="006D1327" w:rsidRPr="008470B7">
              <w:rPr>
                <w:rFonts w:cstheme="minorHAnsi"/>
                <w:sz w:val="24"/>
                <w:szCs w:val="24"/>
              </w:rPr>
              <w:t>3</w:t>
            </w:r>
            <w:r w:rsidR="00175BDB" w:rsidRPr="008470B7">
              <w:rPr>
                <w:rFonts w:cstheme="minorHAnsi"/>
                <w:sz w:val="24"/>
                <w:szCs w:val="24"/>
              </w:rPr>
              <w:t>0</w:t>
            </w:r>
          </w:p>
        </w:tc>
        <w:tc>
          <w:tcPr>
            <w:tcW w:w="12415" w:type="dxa"/>
          </w:tcPr>
          <w:p w:rsidR="00084F1A" w:rsidRPr="008470B7" w:rsidRDefault="00084F1A" w:rsidP="00564FFF">
            <w:pPr>
              <w:rPr>
                <w:rFonts w:cstheme="minorHAnsi"/>
                <w:bCs/>
                <w:color w:val="000000"/>
                <w:sz w:val="24"/>
                <w:szCs w:val="24"/>
                <w:shd w:val="clear" w:color="auto" w:fill="FFFFFF"/>
              </w:rPr>
            </w:pPr>
            <w:r w:rsidRPr="008470B7">
              <w:rPr>
                <w:rFonts w:cstheme="minorHAnsi"/>
                <w:bCs/>
                <w:color w:val="000000"/>
                <w:sz w:val="24"/>
                <w:szCs w:val="24"/>
                <w:shd w:val="clear" w:color="auto" w:fill="FFFFFF"/>
              </w:rPr>
              <w:t>Marcus Cerny</w:t>
            </w:r>
            <w:r w:rsidR="00175BDB" w:rsidRPr="008470B7">
              <w:rPr>
                <w:rFonts w:cstheme="minorHAnsi"/>
                <w:bCs/>
                <w:color w:val="000000"/>
                <w:sz w:val="24"/>
                <w:szCs w:val="24"/>
                <w:shd w:val="clear" w:color="auto" w:fill="FFFFFF"/>
              </w:rPr>
              <w:t>’s email on June 27, 2019, at 13:20,</w:t>
            </w:r>
            <w:r w:rsidR="00AE22FD" w:rsidRPr="008470B7">
              <w:rPr>
                <w:rFonts w:cstheme="minorHAnsi"/>
                <w:bCs/>
                <w:color w:val="000000"/>
                <w:sz w:val="24"/>
                <w:szCs w:val="24"/>
                <w:shd w:val="clear" w:color="auto" w:fill="FFFFFF"/>
              </w:rPr>
              <w:t xml:space="preserve"> confirm</w:t>
            </w:r>
            <w:r w:rsidR="00175BDB" w:rsidRPr="008470B7">
              <w:rPr>
                <w:rFonts w:cstheme="minorHAnsi"/>
                <w:bCs/>
                <w:color w:val="000000"/>
                <w:sz w:val="24"/>
                <w:szCs w:val="24"/>
                <w:shd w:val="clear" w:color="auto" w:fill="FFFFFF"/>
              </w:rPr>
              <w:t>s that the third copy of Tsai’s thesis was sent to</w:t>
            </w:r>
            <w:r w:rsidR="00AE22FD" w:rsidRPr="008470B7">
              <w:rPr>
                <w:rFonts w:cstheme="minorHAnsi"/>
                <w:bCs/>
                <w:color w:val="000000"/>
                <w:sz w:val="24"/>
                <w:szCs w:val="24"/>
                <w:shd w:val="clear" w:color="auto" w:fill="FFFFFF"/>
              </w:rPr>
              <w:t xml:space="preserve"> the</w:t>
            </w:r>
            <w:r w:rsidR="00A65E96" w:rsidRPr="008470B7">
              <w:rPr>
                <w:rFonts w:cstheme="minorHAnsi"/>
                <w:bCs/>
                <w:color w:val="000000"/>
                <w:sz w:val="24"/>
                <w:szCs w:val="24"/>
                <w:shd w:val="clear" w:color="auto" w:fill="FFFFFF"/>
              </w:rPr>
              <w:t xml:space="preserve"> IALS</w:t>
            </w:r>
            <w:r w:rsidR="00AE22FD" w:rsidRPr="008470B7">
              <w:rPr>
                <w:rFonts w:cstheme="minorHAnsi"/>
                <w:bCs/>
                <w:color w:val="000000"/>
                <w:sz w:val="24"/>
                <w:szCs w:val="24"/>
                <w:shd w:val="clear" w:color="auto" w:fill="FFFFFF"/>
              </w:rPr>
              <w:t xml:space="preserve"> Library</w:t>
            </w:r>
            <w:r w:rsidR="00175BDB" w:rsidRPr="008470B7">
              <w:rPr>
                <w:rFonts w:cstheme="minorHAnsi"/>
                <w:bCs/>
                <w:color w:val="000000"/>
                <w:sz w:val="24"/>
                <w:szCs w:val="24"/>
                <w:shd w:val="clear" w:color="auto" w:fill="FFFFFF"/>
              </w:rPr>
              <w:t xml:space="preserve"> in 2011, not in 1984 when U.O.L. awarded a PhD to Tsai.</w:t>
            </w:r>
          </w:p>
        </w:tc>
      </w:tr>
      <w:tr w:rsidR="006A0E35" w:rsidRPr="004F744A" w:rsidTr="001E0602">
        <w:trPr>
          <w:gridAfter w:val="1"/>
          <w:wAfter w:w="95" w:type="dxa"/>
          <w:trHeight w:val="244"/>
        </w:trPr>
        <w:tc>
          <w:tcPr>
            <w:tcW w:w="540" w:type="dxa"/>
          </w:tcPr>
          <w:p w:rsidR="006A0E35" w:rsidRPr="00F33DCD" w:rsidRDefault="009D1625" w:rsidP="00564FFF">
            <w:pPr>
              <w:rPr>
                <w:sz w:val="24"/>
                <w:szCs w:val="24"/>
              </w:rPr>
            </w:pPr>
            <w:r w:rsidRPr="00F33DCD">
              <w:rPr>
                <w:sz w:val="24"/>
                <w:szCs w:val="24"/>
              </w:rPr>
              <w:t>3</w:t>
            </w:r>
            <w:r w:rsidR="00175BDB" w:rsidRPr="00F33DCD">
              <w:rPr>
                <w:sz w:val="24"/>
                <w:szCs w:val="24"/>
              </w:rPr>
              <w:t>1</w:t>
            </w:r>
          </w:p>
        </w:tc>
        <w:tc>
          <w:tcPr>
            <w:tcW w:w="12415" w:type="dxa"/>
          </w:tcPr>
          <w:p w:rsidR="006A0E35" w:rsidRPr="00F33DCD" w:rsidRDefault="006A0E35" w:rsidP="00564FFF">
            <w:pPr>
              <w:rPr>
                <w:rFonts w:cstheme="minorHAnsi"/>
                <w:bCs/>
                <w:color w:val="000000"/>
                <w:sz w:val="24"/>
                <w:szCs w:val="24"/>
                <w:shd w:val="clear" w:color="auto" w:fill="FFFFFF"/>
              </w:rPr>
            </w:pPr>
            <w:r w:rsidRPr="00F33DCD">
              <w:rPr>
                <w:rFonts w:cstheme="minorHAnsi"/>
                <w:bCs/>
                <w:color w:val="000000"/>
                <w:sz w:val="24"/>
                <w:szCs w:val="24"/>
                <w:shd w:val="clear" w:color="auto" w:fill="FFFFFF"/>
              </w:rPr>
              <w:t xml:space="preserve">Cerny’s email was sent to O’Connor, commenting </w:t>
            </w:r>
            <w:r w:rsidR="00691A7B" w:rsidRPr="00F33DCD">
              <w:rPr>
                <w:rFonts w:cstheme="minorHAnsi"/>
                <w:bCs/>
                <w:color w:val="000000"/>
                <w:sz w:val="24"/>
                <w:szCs w:val="24"/>
                <w:shd w:val="clear" w:color="auto" w:fill="FFFFFF"/>
              </w:rPr>
              <w:t xml:space="preserve">on </w:t>
            </w:r>
            <w:r w:rsidRPr="00F33DCD">
              <w:rPr>
                <w:rFonts w:cstheme="minorHAnsi"/>
                <w:bCs/>
                <w:color w:val="000000"/>
                <w:sz w:val="24"/>
                <w:szCs w:val="24"/>
                <w:shd w:val="clear" w:color="auto" w:fill="FFFFFF"/>
              </w:rPr>
              <w:t xml:space="preserve">O’Connor’s drafted response to Hwan Lin’s enquiry dated June 21, 2019. </w:t>
            </w:r>
          </w:p>
          <w:p w:rsidR="006A0E35" w:rsidRPr="00F33DCD" w:rsidRDefault="00E575FF" w:rsidP="00564FFF">
            <w:pPr>
              <w:rPr>
                <w:rFonts w:cstheme="minorHAnsi"/>
                <w:bCs/>
                <w:color w:val="000000"/>
                <w:sz w:val="24"/>
                <w:szCs w:val="24"/>
                <w:shd w:val="clear" w:color="auto" w:fill="FFFFFF"/>
              </w:rPr>
            </w:pPr>
            <w:r w:rsidRPr="00F33DCD">
              <w:rPr>
                <w:rFonts w:cstheme="minorHAnsi"/>
                <w:bCs/>
                <w:color w:val="000000"/>
                <w:sz w:val="24"/>
                <w:szCs w:val="24"/>
                <w:shd w:val="clear" w:color="auto" w:fill="FFFFFF"/>
              </w:rPr>
              <w:t xml:space="preserve">In the </w:t>
            </w:r>
            <w:r w:rsidR="006A0E35" w:rsidRPr="00F33DCD">
              <w:rPr>
                <w:rFonts w:cstheme="minorHAnsi"/>
                <w:bCs/>
                <w:color w:val="000000"/>
                <w:sz w:val="24"/>
                <w:szCs w:val="24"/>
                <w:shd w:val="clear" w:color="auto" w:fill="FFFFFF"/>
              </w:rPr>
              <w:t>drafted response</w:t>
            </w:r>
            <w:r w:rsidRPr="00F33DCD">
              <w:rPr>
                <w:rFonts w:cstheme="minorHAnsi"/>
                <w:bCs/>
                <w:color w:val="000000"/>
                <w:sz w:val="24"/>
                <w:szCs w:val="24"/>
                <w:shd w:val="clear" w:color="auto" w:fill="FFFFFF"/>
              </w:rPr>
              <w:t xml:space="preserve">, to prove the existence of Tsai’s thesis in the Senate House </w:t>
            </w:r>
            <w:r w:rsidR="001760AA">
              <w:rPr>
                <w:rFonts w:cstheme="minorHAnsi"/>
                <w:bCs/>
                <w:color w:val="000000"/>
                <w:sz w:val="24"/>
                <w:szCs w:val="24"/>
                <w:shd w:val="clear" w:color="auto" w:fill="FFFFFF"/>
              </w:rPr>
              <w:t>L</w:t>
            </w:r>
            <w:r w:rsidRPr="00F33DCD">
              <w:rPr>
                <w:rFonts w:cstheme="minorHAnsi"/>
                <w:bCs/>
                <w:color w:val="000000"/>
                <w:sz w:val="24"/>
                <w:szCs w:val="24"/>
                <w:shd w:val="clear" w:color="auto" w:fill="FFFFFF"/>
              </w:rPr>
              <w:t>ibrary</w:t>
            </w:r>
            <w:r w:rsidR="00AC2478" w:rsidRPr="00F33DCD">
              <w:rPr>
                <w:rFonts w:cstheme="minorHAnsi"/>
                <w:bCs/>
                <w:color w:val="000000"/>
                <w:sz w:val="24"/>
                <w:szCs w:val="24"/>
                <w:shd w:val="clear" w:color="auto" w:fill="FFFFFF"/>
              </w:rPr>
              <w:t xml:space="preserve"> and the IALS Library</w:t>
            </w:r>
            <w:r w:rsidRPr="00F33DCD">
              <w:rPr>
                <w:rFonts w:cstheme="minorHAnsi"/>
                <w:bCs/>
                <w:color w:val="000000"/>
                <w:sz w:val="24"/>
                <w:szCs w:val="24"/>
                <w:shd w:val="clear" w:color="auto" w:fill="FFFFFF"/>
              </w:rPr>
              <w:t>, O’Connor</w:t>
            </w:r>
            <w:r w:rsidR="006A0E35" w:rsidRPr="00F33DCD">
              <w:rPr>
                <w:rFonts w:cstheme="minorHAnsi"/>
                <w:bCs/>
                <w:color w:val="000000"/>
                <w:sz w:val="24"/>
                <w:szCs w:val="24"/>
                <w:shd w:val="clear" w:color="auto" w:fill="FFFFFF"/>
              </w:rPr>
              <w:t xml:space="preserve"> stated that </w:t>
            </w:r>
          </w:p>
          <w:p w:rsidR="00324FEC" w:rsidRPr="004F744A" w:rsidRDefault="00324FEC" w:rsidP="00564FFF">
            <w:pPr>
              <w:rPr>
                <w:rFonts w:cstheme="minorHAnsi"/>
                <w:bCs/>
                <w:color w:val="000000"/>
                <w:sz w:val="24"/>
                <w:szCs w:val="24"/>
                <w:shd w:val="clear" w:color="auto" w:fill="FFFFFF"/>
              </w:rPr>
            </w:pPr>
            <w:r w:rsidRPr="00F33DCD">
              <w:rPr>
                <w:sz w:val="24"/>
                <w:szCs w:val="24"/>
              </w:rPr>
              <w:t>Colleagues have made further enquiries</w:t>
            </w:r>
            <w:r w:rsidR="00691A7B" w:rsidRPr="00F33DCD">
              <w:rPr>
                <w:sz w:val="24"/>
                <w:szCs w:val="24"/>
              </w:rPr>
              <w:t>,</w:t>
            </w:r>
            <w:r w:rsidRPr="00F33DCD">
              <w:rPr>
                <w:sz w:val="24"/>
                <w:szCs w:val="24"/>
              </w:rPr>
              <w:t xml:space="preserve"> and Senate House Library records do indicate that a copy was received. Senate House also confirmed they sent their copy of the thesis to the Institute for Advanced Legal Studies (IALS) 35 years ago.</w:t>
            </w:r>
          </w:p>
        </w:tc>
      </w:tr>
      <w:tr w:rsidR="00E575FF" w:rsidRPr="004F744A" w:rsidTr="001E0602">
        <w:trPr>
          <w:gridAfter w:val="1"/>
          <w:wAfter w:w="95" w:type="dxa"/>
          <w:trHeight w:val="244"/>
        </w:trPr>
        <w:tc>
          <w:tcPr>
            <w:tcW w:w="540" w:type="dxa"/>
          </w:tcPr>
          <w:p w:rsidR="00E575FF" w:rsidRDefault="00E575FF" w:rsidP="00564FFF">
            <w:pPr>
              <w:rPr>
                <w:sz w:val="24"/>
                <w:szCs w:val="24"/>
              </w:rPr>
            </w:pPr>
            <w:r>
              <w:rPr>
                <w:sz w:val="24"/>
                <w:szCs w:val="24"/>
              </w:rPr>
              <w:t>3</w:t>
            </w:r>
            <w:r w:rsidR="00F33DCD">
              <w:rPr>
                <w:sz w:val="24"/>
                <w:szCs w:val="24"/>
              </w:rPr>
              <w:t>2</w:t>
            </w:r>
          </w:p>
        </w:tc>
        <w:tc>
          <w:tcPr>
            <w:tcW w:w="12415" w:type="dxa"/>
          </w:tcPr>
          <w:p w:rsidR="00324FEC" w:rsidRDefault="00E575FF" w:rsidP="00564FFF">
            <w:pPr>
              <w:rPr>
                <w:rFonts w:cstheme="minorHAnsi"/>
                <w:bCs/>
                <w:color w:val="000000"/>
                <w:sz w:val="24"/>
                <w:szCs w:val="24"/>
                <w:shd w:val="clear" w:color="auto" w:fill="FFFFFF"/>
              </w:rPr>
            </w:pPr>
            <w:r>
              <w:rPr>
                <w:rFonts w:cstheme="minorHAnsi"/>
                <w:bCs/>
                <w:color w:val="000000"/>
                <w:sz w:val="24"/>
                <w:szCs w:val="24"/>
                <w:shd w:val="clear" w:color="auto" w:fill="FFFFFF"/>
              </w:rPr>
              <w:t xml:space="preserve">Cerny pointed out that the copy was </w:t>
            </w:r>
            <w:r w:rsidR="006A3A6A">
              <w:rPr>
                <w:rFonts w:cstheme="minorHAnsi"/>
                <w:bCs/>
                <w:color w:val="000000"/>
                <w:sz w:val="24"/>
                <w:szCs w:val="24"/>
                <w:shd w:val="clear" w:color="auto" w:fill="FFFFFF"/>
              </w:rPr>
              <w:t xml:space="preserve">actually </w:t>
            </w:r>
            <w:r>
              <w:rPr>
                <w:rFonts w:cstheme="minorHAnsi"/>
                <w:bCs/>
                <w:color w:val="000000"/>
                <w:sz w:val="24"/>
                <w:szCs w:val="24"/>
                <w:shd w:val="clear" w:color="auto" w:fill="FFFFFF"/>
              </w:rPr>
              <w:t xml:space="preserve">sent in 2011, not </w:t>
            </w:r>
            <w:r w:rsidR="00324FEC">
              <w:rPr>
                <w:rFonts w:cstheme="minorHAnsi"/>
                <w:bCs/>
                <w:color w:val="000000"/>
                <w:sz w:val="24"/>
                <w:szCs w:val="24"/>
                <w:shd w:val="clear" w:color="auto" w:fill="FFFFFF"/>
              </w:rPr>
              <w:t>35 years ago</w:t>
            </w:r>
            <w:r w:rsidR="00691A7B">
              <w:rPr>
                <w:rFonts w:cstheme="minorHAnsi"/>
                <w:bCs/>
                <w:color w:val="000000"/>
                <w:sz w:val="24"/>
                <w:szCs w:val="24"/>
                <w:shd w:val="clear" w:color="auto" w:fill="FFFFFF"/>
              </w:rPr>
              <w:t>,</w:t>
            </w:r>
            <w:r w:rsidR="00324FEC">
              <w:rPr>
                <w:rFonts w:cstheme="minorHAnsi"/>
                <w:bCs/>
                <w:color w:val="000000"/>
                <w:sz w:val="24"/>
                <w:szCs w:val="24"/>
                <w:shd w:val="clear" w:color="auto" w:fill="FFFFFF"/>
              </w:rPr>
              <w:t xml:space="preserve"> in 1984. </w:t>
            </w:r>
          </w:p>
        </w:tc>
      </w:tr>
      <w:tr w:rsidR="005019BF" w:rsidRPr="004F744A" w:rsidTr="003A28CA">
        <w:trPr>
          <w:gridAfter w:val="1"/>
          <w:wAfter w:w="95" w:type="dxa"/>
          <w:trHeight w:val="244"/>
        </w:trPr>
        <w:tc>
          <w:tcPr>
            <w:tcW w:w="540" w:type="dxa"/>
          </w:tcPr>
          <w:p w:rsidR="005019BF" w:rsidRPr="004F744A" w:rsidRDefault="005019BF" w:rsidP="003A28CA">
            <w:pPr>
              <w:rPr>
                <w:rFonts w:cstheme="minorHAnsi"/>
                <w:sz w:val="24"/>
                <w:szCs w:val="24"/>
              </w:rPr>
            </w:pPr>
            <w:r w:rsidRPr="004F744A">
              <w:rPr>
                <w:sz w:val="24"/>
                <w:szCs w:val="24"/>
              </w:rPr>
              <w:br w:type="page"/>
            </w:r>
            <w:r>
              <w:rPr>
                <w:sz w:val="24"/>
                <w:szCs w:val="24"/>
              </w:rPr>
              <w:t>3</w:t>
            </w:r>
            <w:r w:rsidR="00F33DCD">
              <w:rPr>
                <w:sz w:val="24"/>
                <w:szCs w:val="24"/>
              </w:rPr>
              <w:t>3</w:t>
            </w:r>
          </w:p>
        </w:tc>
        <w:tc>
          <w:tcPr>
            <w:tcW w:w="12415" w:type="dxa"/>
          </w:tcPr>
          <w:p w:rsidR="005019BF" w:rsidRDefault="005019BF" w:rsidP="003A28CA">
            <w:pPr>
              <w:rPr>
                <w:sz w:val="24"/>
                <w:szCs w:val="24"/>
              </w:rPr>
            </w:pPr>
            <w:r>
              <w:rPr>
                <w:sz w:val="24"/>
                <w:szCs w:val="24"/>
              </w:rPr>
              <w:t xml:space="preserve">He tried to </w:t>
            </w:r>
            <w:r w:rsidRPr="004F744A">
              <w:rPr>
                <w:sz w:val="24"/>
                <w:szCs w:val="24"/>
              </w:rPr>
              <w:t xml:space="preserve">justify </w:t>
            </w:r>
            <w:r>
              <w:rPr>
                <w:sz w:val="24"/>
                <w:szCs w:val="24"/>
              </w:rPr>
              <w:t xml:space="preserve">that the </w:t>
            </w:r>
            <w:r w:rsidR="00691A7B">
              <w:rPr>
                <w:sz w:val="24"/>
                <w:szCs w:val="24"/>
              </w:rPr>
              <w:t>Research Degree Examinations office sent the copy</w:t>
            </w:r>
            <w:r>
              <w:rPr>
                <w:sz w:val="24"/>
                <w:szCs w:val="24"/>
              </w:rPr>
              <w:t xml:space="preserve"> in 2011. </w:t>
            </w:r>
          </w:p>
          <w:p w:rsidR="005019BF" w:rsidRPr="004F744A" w:rsidRDefault="005019BF" w:rsidP="003A28CA">
            <w:pPr>
              <w:rPr>
                <w:sz w:val="24"/>
                <w:szCs w:val="24"/>
              </w:rPr>
            </w:pPr>
            <w:r w:rsidRPr="004F744A">
              <w:rPr>
                <w:sz w:val="24"/>
                <w:szCs w:val="24"/>
              </w:rPr>
              <w:t xml:space="preserve">This makes sense to me because it will have been around the time that the Research Degrees Office shut at </w:t>
            </w:r>
            <w:proofErr w:type="spellStart"/>
            <w:r w:rsidRPr="004F744A">
              <w:rPr>
                <w:sz w:val="24"/>
                <w:szCs w:val="24"/>
              </w:rPr>
              <w:t>UoL</w:t>
            </w:r>
            <w:proofErr w:type="spellEnd"/>
            <w:r w:rsidR="00691A7B">
              <w:rPr>
                <w:sz w:val="24"/>
                <w:szCs w:val="24"/>
              </w:rPr>
              <w:t>,</w:t>
            </w:r>
            <w:r w:rsidRPr="004F744A">
              <w:rPr>
                <w:sz w:val="24"/>
                <w:szCs w:val="24"/>
              </w:rPr>
              <w:t xml:space="preserve"> and remaining responsibilities were devolved to individual institutions (though LSE had already assumed these). </w:t>
            </w:r>
          </w:p>
          <w:p w:rsidR="005019BF" w:rsidRPr="004F744A" w:rsidRDefault="005019BF" w:rsidP="003A28CA">
            <w:pPr>
              <w:rPr>
                <w:sz w:val="24"/>
                <w:szCs w:val="24"/>
              </w:rPr>
            </w:pPr>
            <w:r w:rsidRPr="004F744A">
              <w:rPr>
                <w:sz w:val="24"/>
                <w:szCs w:val="24"/>
              </w:rPr>
              <w:t>I imagine they will have been clearing up a number of things outstanding around that time.</w:t>
            </w:r>
          </w:p>
        </w:tc>
      </w:tr>
      <w:tr w:rsidR="00AE22FD" w:rsidRPr="004F744A" w:rsidTr="001E0602">
        <w:trPr>
          <w:gridAfter w:val="1"/>
          <w:wAfter w:w="95" w:type="dxa"/>
          <w:trHeight w:val="244"/>
        </w:trPr>
        <w:tc>
          <w:tcPr>
            <w:tcW w:w="540" w:type="dxa"/>
          </w:tcPr>
          <w:p w:rsidR="00AE22FD" w:rsidRDefault="00AE22FD" w:rsidP="00564FFF">
            <w:pPr>
              <w:rPr>
                <w:sz w:val="24"/>
                <w:szCs w:val="24"/>
              </w:rPr>
            </w:pPr>
            <w:r>
              <w:rPr>
                <w:sz w:val="24"/>
                <w:szCs w:val="24"/>
              </w:rPr>
              <w:t>3</w:t>
            </w:r>
            <w:r w:rsidR="00C72209">
              <w:rPr>
                <w:sz w:val="24"/>
                <w:szCs w:val="24"/>
              </w:rPr>
              <w:t>4</w:t>
            </w:r>
          </w:p>
        </w:tc>
        <w:tc>
          <w:tcPr>
            <w:tcW w:w="12415" w:type="dxa"/>
          </w:tcPr>
          <w:p w:rsidR="00AE22FD" w:rsidRDefault="00D370BF" w:rsidP="00564FFF">
            <w:pPr>
              <w:rPr>
                <w:rFonts w:cstheme="minorHAnsi"/>
                <w:bCs/>
                <w:color w:val="000000"/>
                <w:sz w:val="24"/>
                <w:szCs w:val="24"/>
                <w:shd w:val="clear" w:color="auto" w:fill="FFFFFF"/>
              </w:rPr>
            </w:pPr>
            <w:r>
              <w:rPr>
                <w:rFonts w:cstheme="minorHAnsi"/>
                <w:bCs/>
                <w:color w:val="000000"/>
                <w:sz w:val="24"/>
                <w:szCs w:val="24"/>
                <w:shd w:val="clear" w:color="auto" w:fill="FFFFFF"/>
              </w:rPr>
              <w:t xml:space="preserve">If </w:t>
            </w:r>
            <w:r w:rsidR="00C93378">
              <w:rPr>
                <w:rFonts w:cstheme="minorHAnsi"/>
                <w:bCs/>
                <w:color w:val="000000"/>
                <w:sz w:val="24"/>
                <w:szCs w:val="24"/>
                <w:shd w:val="clear" w:color="auto" w:fill="FFFFFF"/>
              </w:rPr>
              <w:t xml:space="preserve">a third </w:t>
            </w:r>
            <w:r>
              <w:rPr>
                <w:rFonts w:cstheme="minorHAnsi"/>
                <w:bCs/>
                <w:color w:val="000000"/>
                <w:sz w:val="24"/>
                <w:szCs w:val="24"/>
                <w:shd w:val="clear" w:color="auto" w:fill="FFFFFF"/>
              </w:rPr>
              <w:t xml:space="preserve">copy of Tsai’s thesis was sent to </w:t>
            </w:r>
            <w:r w:rsidR="009D1625">
              <w:rPr>
                <w:rFonts w:cstheme="minorHAnsi"/>
                <w:bCs/>
                <w:color w:val="000000"/>
                <w:sz w:val="24"/>
                <w:szCs w:val="24"/>
                <w:shd w:val="clear" w:color="auto" w:fill="FFFFFF"/>
              </w:rPr>
              <w:t xml:space="preserve">the Senate House Library and then on to </w:t>
            </w:r>
            <w:r>
              <w:rPr>
                <w:rFonts w:cstheme="minorHAnsi"/>
                <w:bCs/>
                <w:color w:val="000000"/>
                <w:sz w:val="24"/>
                <w:szCs w:val="24"/>
                <w:shd w:val="clear" w:color="auto" w:fill="FFFFFF"/>
              </w:rPr>
              <w:t xml:space="preserve">the IALS Library in 2011, it was sent </w:t>
            </w:r>
            <w:r w:rsidR="004E45FE">
              <w:rPr>
                <w:rFonts w:cstheme="minorHAnsi"/>
                <w:bCs/>
                <w:color w:val="000000"/>
                <w:sz w:val="24"/>
                <w:szCs w:val="24"/>
                <w:shd w:val="clear" w:color="auto" w:fill="FFFFFF"/>
              </w:rPr>
              <w:t>between January 1 and</w:t>
            </w:r>
            <w:r>
              <w:rPr>
                <w:rFonts w:cstheme="minorHAnsi"/>
                <w:bCs/>
                <w:color w:val="000000"/>
                <w:sz w:val="24"/>
                <w:szCs w:val="24"/>
                <w:shd w:val="clear" w:color="auto" w:fill="FFFFFF"/>
              </w:rPr>
              <w:t xml:space="preserve"> July 1</w:t>
            </w:r>
            <w:r w:rsidR="009D1625">
              <w:rPr>
                <w:rFonts w:cstheme="minorHAnsi"/>
                <w:bCs/>
                <w:color w:val="000000"/>
                <w:sz w:val="24"/>
                <w:szCs w:val="24"/>
                <w:shd w:val="clear" w:color="auto" w:fill="FFFFFF"/>
              </w:rPr>
              <w:t>2</w:t>
            </w:r>
            <w:r>
              <w:rPr>
                <w:rFonts w:cstheme="minorHAnsi"/>
                <w:bCs/>
                <w:color w:val="000000"/>
                <w:sz w:val="24"/>
                <w:szCs w:val="24"/>
                <w:shd w:val="clear" w:color="auto" w:fill="FFFFFF"/>
              </w:rPr>
              <w:t>, 2011</w:t>
            </w:r>
            <w:r w:rsidR="004E45FE">
              <w:rPr>
                <w:rFonts w:cstheme="minorHAnsi"/>
                <w:bCs/>
                <w:color w:val="000000"/>
                <w:sz w:val="24"/>
                <w:szCs w:val="24"/>
                <w:shd w:val="clear" w:color="auto" w:fill="FFFFFF"/>
              </w:rPr>
              <w:t>,</w:t>
            </w:r>
            <w:r w:rsidR="005019BF">
              <w:rPr>
                <w:rFonts w:cstheme="minorHAnsi"/>
                <w:bCs/>
                <w:color w:val="000000"/>
                <w:sz w:val="24"/>
                <w:szCs w:val="24"/>
                <w:shd w:val="clear" w:color="auto" w:fill="FFFFFF"/>
              </w:rPr>
              <w:t xml:space="preserve"> at least one day</w:t>
            </w:r>
            <w:r w:rsidR="004E45FE">
              <w:rPr>
                <w:rFonts w:cstheme="minorHAnsi"/>
                <w:bCs/>
                <w:color w:val="000000"/>
                <w:sz w:val="24"/>
                <w:szCs w:val="24"/>
                <w:shd w:val="clear" w:color="auto" w:fill="FFFFFF"/>
              </w:rPr>
              <w:t xml:space="preserve"> before</w:t>
            </w:r>
            <w:r>
              <w:rPr>
                <w:rFonts w:cstheme="minorHAnsi"/>
                <w:bCs/>
                <w:color w:val="000000"/>
                <w:sz w:val="24"/>
                <w:szCs w:val="24"/>
                <w:shd w:val="clear" w:color="auto" w:fill="FFFFFF"/>
              </w:rPr>
              <w:t xml:space="preserve"> the Senate House Library claimed that it once had a copy of Tsai’s thesis</w:t>
            </w:r>
            <w:r w:rsidR="009D1625">
              <w:rPr>
                <w:rFonts w:cstheme="minorHAnsi"/>
                <w:sz w:val="24"/>
                <w:szCs w:val="24"/>
              </w:rPr>
              <w:t xml:space="preserve"> on July 13, 2011</w:t>
            </w:r>
            <w:r>
              <w:rPr>
                <w:rFonts w:cstheme="minorHAnsi"/>
                <w:bCs/>
                <w:color w:val="000000"/>
                <w:sz w:val="24"/>
                <w:szCs w:val="24"/>
                <w:shd w:val="clear" w:color="auto" w:fill="FFFFFF"/>
              </w:rPr>
              <w:t xml:space="preserve">. </w:t>
            </w:r>
          </w:p>
        </w:tc>
      </w:tr>
      <w:tr w:rsidR="00D370BF" w:rsidRPr="004F744A" w:rsidTr="001E0602">
        <w:trPr>
          <w:gridAfter w:val="1"/>
          <w:wAfter w:w="95" w:type="dxa"/>
          <w:trHeight w:val="244"/>
        </w:trPr>
        <w:tc>
          <w:tcPr>
            <w:tcW w:w="540" w:type="dxa"/>
          </w:tcPr>
          <w:p w:rsidR="00D370BF" w:rsidRPr="003D1412" w:rsidRDefault="00D370BF" w:rsidP="00564FFF">
            <w:pPr>
              <w:rPr>
                <w:sz w:val="24"/>
                <w:szCs w:val="24"/>
              </w:rPr>
            </w:pPr>
            <w:r w:rsidRPr="003D1412">
              <w:rPr>
                <w:sz w:val="24"/>
                <w:szCs w:val="24"/>
              </w:rPr>
              <w:t>3</w:t>
            </w:r>
            <w:r w:rsidR="00C72209" w:rsidRPr="003D1412">
              <w:rPr>
                <w:sz w:val="24"/>
                <w:szCs w:val="24"/>
              </w:rPr>
              <w:t>5</w:t>
            </w:r>
          </w:p>
        </w:tc>
        <w:tc>
          <w:tcPr>
            <w:tcW w:w="12415" w:type="dxa"/>
          </w:tcPr>
          <w:p w:rsidR="004E45FE" w:rsidRPr="003D1412" w:rsidRDefault="004E45FE" w:rsidP="00564FFF">
            <w:pPr>
              <w:rPr>
                <w:rFonts w:cstheme="minorHAnsi"/>
                <w:bCs/>
                <w:color w:val="000000"/>
                <w:sz w:val="24"/>
                <w:szCs w:val="24"/>
                <w:shd w:val="clear" w:color="auto" w:fill="FFFFFF"/>
              </w:rPr>
            </w:pPr>
            <w:r w:rsidRPr="003D1412">
              <w:rPr>
                <w:rFonts w:cstheme="minorHAnsi"/>
                <w:bCs/>
                <w:color w:val="000000"/>
                <w:sz w:val="24"/>
                <w:szCs w:val="24"/>
                <w:shd w:val="clear" w:color="auto" w:fill="FFFFFF"/>
              </w:rPr>
              <w:t xml:space="preserve">The Research Degree Examinations office speculated that the spare third copy was sent sometime after the close of the examination </w:t>
            </w:r>
            <w:bookmarkStart w:id="0" w:name="_GoBack"/>
            <w:bookmarkEnd w:id="0"/>
            <w:r w:rsidRPr="003D1412">
              <w:rPr>
                <w:rFonts w:cstheme="minorHAnsi"/>
                <w:bCs/>
                <w:color w:val="000000"/>
                <w:sz w:val="24"/>
                <w:szCs w:val="24"/>
                <w:shd w:val="clear" w:color="auto" w:fill="FFFFFF"/>
              </w:rPr>
              <w:t xml:space="preserve">in the mid-1980s. </w:t>
            </w:r>
          </w:p>
          <w:p w:rsidR="00D370BF" w:rsidRPr="003D1412" w:rsidRDefault="004E45FE" w:rsidP="00564FFF">
            <w:pPr>
              <w:rPr>
                <w:rFonts w:cstheme="minorHAnsi"/>
                <w:bCs/>
                <w:color w:val="000000"/>
                <w:sz w:val="24"/>
                <w:szCs w:val="24"/>
                <w:shd w:val="clear" w:color="auto" w:fill="FFFFFF"/>
              </w:rPr>
            </w:pPr>
            <w:r w:rsidRPr="003D1412">
              <w:rPr>
                <w:rFonts w:cstheme="minorHAnsi"/>
                <w:bCs/>
                <w:color w:val="000000"/>
                <w:sz w:val="24"/>
                <w:szCs w:val="24"/>
                <w:shd w:val="clear" w:color="auto" w:fill="FFFFFF"/>
              </w:rPr>
              <w:t>On J</w:t>
            </w:r>
            <w:r w:rsidR="009D1625" w:rsidRPr="003D1412">
              <w:rPr>
                <w:rFonts w:cstheme="minorHAnsi"/>
                <w:bCs/>
                <w:color w:val="000000"/>
                <w:sz w:val="24"/>
                <w:szCs w:val="24"/>
                <w:shd w:val="clear" w:color="auto" w:fill="FFFFFF"/>
              </w:rPr>
              <w:t>uly</w:t>
            </w:r>
            <w:r w:rsidRPr="003D1412">
              <w:rPr>
                <w:rFonts w:cstheme="minorHAnsi"/>
                <w:bCs/>
                <w:color w:val="000000"/>
                <w:sz w:val="24"/>
                <w:szCs w:val="24"/>
                <w:shd w:val="clear" w:color="auto" w:fill="FFFFFF"/>
              </w:rPr>
              <w:t xml:space="preserve"> 19, 2011, </w:t>
            </w:r>
            <w:r w:rsidR="00D3544C" w:rsidRPr="003D1412">
              <w:rPr>
                <w:rFonts w:cstheme="minorHAnsi"/>
                <w:bCs/>
                <w:color w:val="000000"/>
                <w:sz w:val="24"/>
                <w:szCs w:val="24"/>
                <w:shd w:val="clear" w:color="auto" w:fill="FFFFFF"/>
              </w:rPr>
              <w:t>the office</w:t>
            </w:r>
            <w:r w:rsidRPr="003D1412">
              <w:rPr>
                <w:rFonts w:cstheme="minorHAnsi"/>
                <w:bCs/>
                <w:color w:val="000000"/>
                <w:sz w:val="24"/>
                <w:szCs w:val="24"/>
                <w:shd w:val="clear" w:color="auto" w:fill="FFFFFF"/>
              </w:rPr>
              <w:t xml:space="preserve"> had no record </w:t>
            </w:r>
            <w:r w:rsidR="00D3544C" w:rsidRPr="003D1412">
              <w:rPr>
                <w:rFonts w:cstheme="minorHAnsi"/>
                <w:bCs/>
                <w:color w:val="000000"/>
                <w:sz w:val="24"/>
                <w:szCs w:val="24"/>
                <w:shd w:val="clear" w:color="auto" w:fill="FFFFFF"/>
              </w:rPr>
              <w:t>or</w:t>
            </w:r>
            <w:r w:rsidRPr="003D1412">
              <w:rPr>
                <w:rFonts w:cstheme="minorHAnsi"/>
                <w:bCs/>
                <w:color w:val="000000"/>
                <w:sz w:val="24"/>
                <w:szCs w:val="24"/>
                <w:shd w:val="clear" w:color="auto" w:fill="FFFFFF"/>
              </w:rPr>
              <w:t xml:space="preserve"> </w:t>
            </w:r>
            <w:r w:rsidR="00D3544C" w:rsidRPr="003D1412">
              <w:rPr>
                <w:rFonts w:cstheme="minorHAnsi"/>
                <w:bCs/>
                <w:color w:val="000000"/>
                <w:sz w:val="24"/>
                <w:szCs w:val="24"/>
                <w:shd w:val="clear" w:color="auto" w:fill="FFFFFF"/>
              </w:rPr>
              <w:t>recollection</w:t>
            </w:r>
            <w:r w:rsidRPr="003D1412">
              <w:rPr>
                <w:rFonts w:cstheme="minorHAnsi"/>
                <w:bCs/>
                <w:color w:val="000000"/>
                <w:sz w:val="24"/>
                <w:szCs w:val="24"/>
                <w:shd w:val="clear" w:color="auto" w:fill="FFFFFF"/>
              </w:rPr>
              <w:t xml:space="preserve"> of sending the spare third copy of Tsai’s thesis to the Senate House Library </w:t>
            </w:r>
            <w:r w:rsidR="00C93378" w:rsidRPr="003D1412">
              <w:rPr>
                <w:rFonts w:cstheme="minorHAnsi"/>
                <w:bCs/>
                <w:color w:val="000000"/>
                <w:sz w:val="24"/>
                <w:szCs w:val="24"/>
                <w:shd w:val="clear" w:color="auto" w:fill="FFFFFF"/>
              </w:rPr>
              <w:t>in the past seven months</w:t>
            </w:r>
            <w:r w:rsidRPr="003D1412">
              <w:rPr>
                <w:rFonts w:cstheme="minorHAnsi"/>
                <w:bCs/>
                <w:color w:val="000000"/>
                <w:sz w:val="24"/>
                <w:szCs w:val="24"/>
                <w:shd w:val="clear" w:color="auto" w:fill="FFFFFF"/>
              </w:rPr>
              <w:t xml:space="preserve">. </w:t>
            </w:r>
          </w:p>
          <w:p w:rsidR="005019BF" w:rsidRPr="003D1412" w:rsidRDefault="005019BF" w:rsidP="00564FFF">
            <w:pPr>
              <w:rPr>
                <w:rFonts w:cstheme="minorHAnsi"/>
                <w:bCs/>
                <w:color w:val="000000"/>
                <w:sz w:val="24"/>
                <w:szCs w:val="24"/>
                <w:shd w:val="clear" w:color="auto" w:fill="FFFFFF"/>
              </w:rPr>
            </w:pPr>
            <w:r w:rsidRPr="003D1412">
              <w:rPr>
                <w:rFonts w:cstheme="minorHAnsi"/>
                <w:bCs/>
                <w:color w:val="000000"/>
                <w:sz w:val="24"/>
                <w:szCs w:val="24"/>
                <w:shd w:val="clear" w:color="auto" w:fill="FFFFFF"/>
              </w:rPr>
              <w:t xml:space="preserve">It didn’t even know the whereabouts of all three examination copies. </w:t>
            </w:r>
          </w:p>
        </w:tc>
      </w:tr>
      <w:tr w:rsidR="00AC799A" w:rsidRPr="004F744A" w:rsidTr="001E0602">
        <w:trPr>
          <w:gridAfter w:val="1"/>
          <w:wAfter w:w="95" w:type="dxa"/>
          <w:trHeight w:val="244"/>
        </w:trPr>
        <w:tc>
          <w:tcPr>
            <w:tcW w:w="540" w:type="dxa"/>
          </w:tcPr>
          <w:p w:rsidR="00AC799A" w:rsidRPr="003D1412" w:rsidRDefault="006A3A6A" w:rsidP="00D3442D">
            <w:r w:rsidRPr="003D1412">
              <w:t>3</w:t>
            </w:r>
            <w:r w:rsidR="00C72209" w:rsidRPr="003D1412">
              <w:t>6</w:t>
            </w:r>
          </w:p>
        </w:tc>
        <w:tc>
          <w:tcPr>
            <w:tcW w:w="12415" w:type="dxa"/>
          </w:tcPr>
          <w:p w:rsidR="00AC799A" w:rsidRPr="003D1412" w:rsidRDefault="00E31F2E" w:rsidP="00D3442D">
            <w:pPr>
              <w:rPr>
                <w:sz w:val="24"/>
                <w:szCs w:val="24"/>
              </w:rPr>
            </w:pPr>
            <w:r w:rsidRPr="003D1412">
              <w:rPr>
                <w:sz w:val="24"/>
                <w:szCs w:val="24"/>
              </w:rPr>
              <w:t>W</w:t>
            </w:r>
            <w:r w:rsidR="009D1625" w:rsidRPr="003D1412">
              <w:rPr>
                <w:sz w:val="24"/>
                <w:szCs w:val="24"/>
              </w:rPr>
              <w:t xml:space="preserve">ho sent </w:t>
            </w:r>
            <w:r w:rsidR="00BB302C" w:rsidRPr="003D1412">
              <w:rPr>
                <w:sz w:val="24"/>
                <w:szCs w:val="24"/>
              </w:rPr>
              <w:t>the</w:t>
            </w:r>
            <w:r w:rsidR="00C93378" w:rsidRPr="003D1412">
              <w:rPr>
                <w:sz w:val="24"/>
                <w:szCs w:val="24"/>
              </w:rPr>
              <w:t xml:space="preserve"> third</w:t>
            </w:r>
            <w:r w:rsidR="009D1625" w:rsidRPr="003D1412">
              <w:rPr>
                <w:sz w:val="24"/>
                <w:szCs w:val="24"/>
              </w:rPr>
              <w:t xml:space="preserve"> copy of Tsai’s thesis to the Senate House Library in 2011? </w:t>
            </w:r>
          </w:p>
        </w:tc>
      </w:tr>
      <w:tr w:rsidR="00F33D55" w:rsidRPr="004F744A" w:rsidTr="001E0602">
        <w:trPr>
          <w:gridAfter w:val="1"/>
          <w:wAfter w:w="95" w:type="dxa"/>
          <w:trHeight w:val="244"/>
        </w:trPr>
        <w:tc>
          <w:tcPr>
            <w:tcW w:w="540" w:type="dxa"/>
          </w:tcPr>
          <w:p w:rsidR="00F33D55" w:rsidRPr="003D1412" w:rsidRDefault="00F33D55" w:rsidP="00D3442D">
            <w:r w:rsidRPr="003D1412">
              <w:t>3</w:t>
            </w:r>
            <w:r w:rsidR="00C72209" w:rsidRPr="003D1412">
              <w:t>7</w:t>
            </w:r>
          </w:p>
        </w:tc>
        <w:tc>
          <w:tcPr>
            <w:tcW w:w="12415" w:type="dxa"/>
          </w:tcPr>
          <w:p w:rsidR="00F33D55" w:rsidRPr="003D1412" w:rsidRDefault="00F33D55" w:rsidP="00D3442D">
            <w:pPr>
              <w:rPr>
                <w:sz w:val="24"/>
                <w:szCs w:val="24"/>
              </w:rPr>
            </w:pPr>
            <w:r w:rsidRPr="003D1412">
              <w:rPr>
                <w:sz w:val="24"/>
                <w:szCs w:val="24"/>
              </w:rPr>
              <w:t>Was it sent from a unit other than the Research Degree Examinations office at the Senate House</w:t>
            </w:r>
            <w:r w:rsidR="00235277" w:rsidRPr="003D1412">
              <w:rPr>
                <w:sz w:val="24"/>
                <w:szCs w:val="24"/>
              </w:rPr>
              <w:t xml:space="preserve"> in 2011</w:t>
            </w:r>
            <w:r w:rsidRPr="003D1412">
              <w:rPr>
                <w:sz w:val="24"/>
                <w:szCs w:val="24"/>
              </w:rPr>
              <w:t>?</w:t>
            </w:r>
          </w:p>
        </w:tc>
      </w:tr>
      <w:tr w:rsidR="00AE22FD" w:rsidRPr="004F744A" w:rsidTr="00564FFF">
        <w:trPr>
          <w:gridAfter w:val="1"/>
          <w:wAfter w:w="95" w:type="dxa"/>
          <w:trHeight w:val="244"/>
        </w:trPr>
        <w:tc>
          <w:tcPr>
            <w:tcW w:w="540" w:type="dxa"/>
          </w:tcPr>
          <w:p w:rsidR="00AE22FD" w:rsidRPr="003D1412" w:rsidRDefault="006A3A6A" w:rsidP="00564FFF">
            <w:pPr>
              <w:rPr>
                <w:rFonts w:cstheme="minorHAnsi"/>
                <w:sz w:val="24"/>
                <w:szCs w:val="24"/>
              </w:rPr>
            </w:pPr>
            <w:r w:rsidRPr="003D1412">
              <w:rPr>
                <w:rFonts w:cstheme="minorHAnsi"/>
                <w:sz w:val="24"/>
                <w:szCs w:val="24"/>
              </w:rPr>
              <w:t>3</w:t>
            </w:r>
            <w:r w:rsidR="00C72209" w:rsidRPr="003D1412">
              <w:rPr>
                <w:rFonts w:cstheme="minorHAnsi"/>
                <w:sz w:val="24"/>
                <w:szCs w:val="24"/>
              </w:rPr>
              <w:t>8</w:t>
            </w:r>
          </w:p>
        </w:tc>
        <w:tc>
          <w:tcPr>
            <w:tcW w:w="12415" w:type="dxa"/>
          </w:tcPr>
          <w:p w:rsidR="00AE22FD" w:rsidRPr="003D1412" w:rsidRDefault="00E31F2E" w:rsidP="00564FFF">
            <w:pPr>
              <w:rPr>
                <w:sz w:val="24"/>
                <w:szCs w:val="24"/>
              </w:rPr>
            </w:pPr>
            <w:r w:rsidRPr="003D1412">
              <w:rPr>
                <w:rFonts w:cstheme="minorHAnsi"/>
                <w:bCs/>
                <w:color w:val="000000"/>
                <w:sz w:val="24"/>
                <w:szCs w:val="24"/>
                <w:shd w:val="clear" w:color="auto" w:fill="FFFFFF"/>
              </w:rPr>
              <w:t>T</w:t>
            </w:r>
            <w:r w:rsidR="00AE22FD" w:rsidRPr="003D1412">
              <w:rPr>
                <w:rFonts w:cstheme="minorHAnsi"/>
                <w:bCs/>
                <w:color w:val="000000"/>
                <w:sz w:val="24"/>
                <w:szCs w:val="24"/>
                <w:shd w:val="clear" w:color="auto" w:fill="FFFFFF"/>
              </w:rPr>
              <w:t xml:space="preserve">he email from the </w:t>
            </w:r>
            <w:r w:rsidR="00AE22FD" w:rsidRPr="003D1412">
              <w:rPr>
                <w:sz w:val="24"/>
                <w:szCs w:val="24"/>
              </w:rPr>
              <w:t>Senate House Library on July 13, 2011, stated that</w:t>
            </w:r>
          </w:p>
          <w:p w:rsidR="004C2477" w:rsidRPr="003D1412" w:rsidRDefault="00AE22FD" w:rsidP="00564FFF">
            <w:pPr>
              <w:rPr>
                <w:sz w:val="24"/>
                <w:szCs w:val="24"/>
              </w:rPr>
            </w:pPr>
            <w:r w:rsidRPr="003D1412">
              <w:rPr>
                <w:sz w:val="24"/>
                <w:szCs w:val="24"/>
              </w:rPr>
              <w:t xml:space="preserve">It should be </w:t>
            </w:r>
            <w:r w:rsidR="00D3544C" w:rsidRPr="003D1412">
              <w:rPr>
                <w:sz w:val="24"/>
                <w:szCs w:val="24"/>
              </w:rPr>
              <w:t xml:space="preserve">an </w:t>
            </w:r>
            <w:r w:rsidRPr="003D1412">
              <w:rPr>
                <w:sz w:val="24"/>
                <w:szCs w:val="24"/>
              </w:rPr>
              <w:t>online catalogue, with a note added to indicate if it’s been withdrawn to send to LSE, which should have happened.</w:t>
            </w:r>
          </w:p>
        </w:tc>
      </w:tr>
      <w:tr w:rsidR="00AE22FD" w:rsidRPr="004F744A" w:rsidTr="00564FFF">
        <w:trPr>
          <w:gridAfter w:val="1"/>
          <w:wAfter w:w="95" w:type="dxa"/>
          <w:trHeight w:val="244"/>
        </w:trPr>
        <w:tc>
          <w:tcPr>
            <w:tcW w:w="540" w:type="dxa"/>
          </w:tcPr>
          <w:p w:rsidR="00AE22FD" w:rsidRPr="004F744A" w:rsidRDefault="00C72209" w:rsidP="00564FFF">
            <w:pPr>
              <w:rPr>
                <w:rFonts w:cstheme="minorHAnsi"/>
                <w:sz w:val="24"/>
                <w:szCs w:val="24"/>
              </w:rPr>
            </w:pPr>
            <w:r>
              <w:rPr>
                <w:rFonts w:cstheme="minorHAnsi"/>
                <w:sz w:val="24"/>
                <w:szCs w:val="24"/>
              </w:rPr>
              <w:t>39</w:t>
            </w:r>
          </w:p>
        </w:tc>
        <w:tc>
          <w:tcPr>
            <w:tcW w:w="12415" w:type="dxa"/>
          </w:tcPr>
          <w:p w:rsidR="00AE22FD" w:rsidRPr="004F744A" w:rsidRDefault="00AE22FD" w:rsidP="00564FFF">
            <w:pPr>
              <w:rPr>
                <w:rFonts w:cstheme="minorHAnsi"/>
                <w:bCs/>
                <w:color w:val="000000"/>
                <w:sz w:val="24"/>
                <w:szCs w:val="24"/>
                <w:shd w:val="clear" w:color="auto" w:fill="FFFFFF"/>
              </w:rPr>
            </w:pPr>
            <w:r w:rsidRPr="004F744A">
              <w:rPr>
                <w:sz w:val="24"/>
                <w:szCs w:val="24"/>
              </w:rPr>
              <w:t>It indicates that the doctoral theses produced by LSE had been repatriated from the Senate House Library and sent to the LSE Library before July 13, 2011.</w:t>
            </w:r>
          </w:p>
        </w:tc>
      </w:tr>
      <w:tr w:rsidR="00AE22FD" w:rsidRPr="004F744A" w:rsidTr="00564FFF">
        <w:trPr>
          <w:gridAfter w:val="1"/>
          <w:wAfter w:w="95" w:type="dxa"/>
          <w:trHeight w:val="244"/>
        </w:trPr>
        <w:tc>
          <w:tcPr>
            <w:tcW w:w="540" w:type="dxa"/>
          </w:tcPr>
          <w:p w:rsidR="00AE22FD" w:rsidRPr="004F744A" w:rsidRDefault="00F33D55" w:rsidP="00564FFF">
            <w:pPr>
              <w:rPr>
                <w:rFonts w:cstheme="minorHAnsi"/>
                <w:sz w:val="24"/>
                <w:szCs w:val="24"/>
              </w:rPr>
            </w:pPr>
            <w:r>
              <w:rPr>
                <w:rFonts w:cstheme="minorHAnsi"/>
                <w:sz w:val="24"/>
                <w:szCs w:val="24"/>
              </w:rPr>
              <w:t>4</w:t>
            </w:r>
            <w:r w:rsidR="00C72209">
              <w:rPr>
                <w:rFonts w:cstheme="minorHAnsi"/>
                <w:sz w:val="24"/>
                <w:szCs w:val="24"/>
              </w:rPr>
              <w:t>0</w:t>
            </w:r>
          </w:p>
        </w:tc>
        <w:tc>
          <w:tcPr>
            <w:tcW w:w="12415" w:type="dxa"/>
          </w:tcPr>
          <w:p w:rsidR="00AE22FD" w:rsidRPr="004F744A" w:rsidRDefault="00AE22FD" w:rsidP="00564FFF">
            <w:pPr>
              <w:rPr>
                <w:sz w:val="24"/>
                <w:szCs w:val="24"/>
              </w:rPr>
            </w:pPr>
            <w:r w:rsidRPr="004F744A">
              <w:rPr>
                <w:sz w:val="24"/>
                <w:szCs w:val="24"/>
              </w:rPr>
              <w:t xml:space="preserve">LSE’s response on March 21, 2022, confirmed that the process of withdrawing LSE theses from the Senate House Library to the LSE Library began in 2009 and was completed by the end of 2010. </w:t>
            </w:r>
          </w:p>
        </w:tc>
      </w:tr>
      <w:tr w:rsidR="00AE22FD" w:rsidRPr="004F744A" w:rsidTr="00BC6AF1">
        <w:trPr>
          <w:gridAfter w:val="1"/>
          <w:wAfter w:w="95" w:type="dxa"/>
          <w:trHeight w:val="512"/>
        </w:trPr>
        <w:tc>
          <w:tcPr>
            <w:tcW w:w="540" w:type="dxa"/>
          </w:tcPr>
          <w:p w:rsidR="00AE22FD" w:rsidRPr="004F744A" w:rsidRDefault="00F33D55" w:rsidP="00564FFF">
            <w:pPr>
              <w:rPr>
                <w:rFonts w:cstheme="minorHAnsi"/>
                <w:sz w:val="24"/>
                <w:szCs w:val="24"/>
              </w:rPr>
            </w:pPr>
            <w:r>
              <w:rPr>
                <w:rFonts w:cstheme="minorHAnsi"/>
                <w:sz w:val="24"/>
                <w:szCs w:val="24"/>
              </w:rPr>
              <w:lastRenderedPageBreak/>
              <w:t>4</w:t>
            </w:r>
            <w:r w:rsidR="00C72209">
              <w:rPr>
                <w:rFonts w:cstheme="minorHAnsi"/>
                <w:sz w:val="24"/>
                <w:szCs w:val="24"/>
              </w:rPr>
              <w:t>1</w:t>
            </w:r>
          </w:p>
          <w:p w:rsidR="00AE22FD" w:rsidRPr="004F744A" w:rsidRDefault="00AE22FD" w:rsidP="00564FFF">
            <w:pPr>
              <w:rPr>
                <w:rFonts w:cstheme="minorHAnsi"/>
                <w:sz w:val="24"/>
                <w:szCs w:val="24"/>
              </w:rPr>
            </w:pPr>
          </w:p>
        </w:tc>
        <w:tc>
          <w:tcPr>
            <w:tcW w:w="12415" w:type="dxa"/>
          </w:tcPr>
          <w:p w:rsidR="00AE22FD" w:rsidRPr="004F744A" w:rsidRDefault="00C93378" w:rsidP="00564FFF">
            <w:pPr>
              <w:rPr>
                <w:sz w:val="24"/>
                <w:szCs w:val="24"/>
              </w:rPr>
            </w:pPr>
            <w:r>
              <w:rPr>
                <w:sz w:val="24"/>
                <w:szCs w:val="24"/>
              </w:rPr>
              <w:t xml:space="preserve">U.O.L. </w:t>
            </w:r>
            <w:r w:rsidR="00D3544C">
              <w:rPr>
                <w:sz w:val="24"/>
                <w:szCs w:val="24"/>
              </w:rPr>
              <w:t xml:space="preserve">was </w:t>
            </w:r>
            <w:r>
              <w:rPr>
                <w:sz w:val="24"/>
                <w:szCs w:val="24"/>
              </w:rPr>
              <w:t xml:space="preserve">reorganized in 2007. </w:t>
            </w:r>
            <w:r w:rsidR="00BE2B62">
              <w:rPr>
                <w:sz w:val="24"/>
                <w:szCs w:val="24"/>
              </w:rPr>
              <w:t xml:space="preserve">In 2011, </w:t>
            </w:r>
            <w:r w:rsidR="009D1625">
              <w:rPr>
                <w:sz w:val="24"/>
                <w:szCs w:val="24"/>
              </w:rPr>
              <w:t xml:space="preserve">four years after reorganization, </w:t>
            </w:r>
            <w:r w:rsidR="00D3544C">
              <w:rPr>
                <w:sz w:val="24"/>
                <w:szCs w:val="24"/>
              </w:rPr>
              <w:t xml:space="preserve">the </w:t>
            </w:r>
            <w:r w:rsidR="009D1625">
              <w:rPr>
                <w:sz w:val="24"/>
                <w:szCs w:val="24"/>
              </w:rPr>
              <w:t>Senate House</w:t>
            </w:r>
            <w:r w:rsidR="00AE22FD" w:rsidRPr="004F744A">
              <w:rPr>
                <w:sz w:val="24"/>
                <w:szCs w:val="24"/>
              </w:rPr>
              <w:t xml:space="preserve"> knew that </w:t>
            </w:r>
            <w:r w:rsidR="00AE22FD">
              <w:rPr>
                <w:sz w:val="24"/>
                <w:szCs w:val="24"/>
              </w:rPr>
              <w:t>all</w:t>
            </w:r>
            <w:r w:rsidR="00AE22FD" w:rsidRPr="004F744A">
              <w:rPr>
                <w:sz w:val="24"/>
                <w:szCs w:val="24"/>
              </w:rPr>
              <w:t xml:space="preserve"> PhD theses produced by LSE </w:t>
            </w:r>
            <w:r w:rsidR="00941B8D">
              <w:rPr>
                <w:sz w:val="24"/>
                <w:szCs w:val="24"/>
              </w:rPr>
              <w:t>had been withdrawn from</w:t>
            </w:r>
            <w:r w:rsidR="00AE22FD" w:rsidRPr="004F744A">
              <w:rPr>
                <w:sz w:val="24"/>
                <w:szCs w:val="24"/>
              </w:rPr>
              <w:t xml:space="preserve"> the Senate House Library</w:t>
            </w:r>
            <w:r w:rsidR="00941B8D">
              <w:rPr>
                <w:sz w:val="24"/>
                <w:szCs w:val="24"/>
              </w:rPr>
              <w:t xml:space="preserve"> and sent to the LSE Library.</w:t>
            </w:r>
          </w:p>
        </w:tc>
      </w:tr>
      <w:tr w:rsidR="00C7550A" w:rsidRPr="004F744A" w:rsidTr="00BC6AF1">
        <w:trPr>
          <w:gridAfter w:val="1"/>
          <w:wAfter w:w="95" w:type="dxa"/>
          <w:trHeight w:val="539"/>
        </w:trPr>
        <w:tc>
          <w:tcPr>
            <w:tcW w:w="540" w:type="dxa"/>
          </w:tcPr>
          <w:p w:rsidR="00C7550A" w:rsidRDefault="00BC6AF1" w:rsidP="00564FFF">
            <w:pPr>
              <w:rPr>
                <w:rFonts w:cstheme="minorHAnsi"/>
                <w:sz w:val="24"/>
                <w:szCs w:val="24"/>
              </w:rPr>
            </w:pPr>
            <w:r>
              <w:rPr>
                <w:rFonts w:cstheme="minorHAnsi"/>
                <w:sz w:val="24"/>
                <w:szCs w:val="24"/>
              </w:rPr>
              <w:t>4</w:t>
            </w:r>
            <w:r w:rsidR="00C72209">
              <w:rPr>
                <w:rFonts w:cstheme="minorHAnsi"/>
                <w:sz w:val="24"/>
                <w:szCs w:val="24"/>
              </w:rPr>
              <w:t>2</w:t>
            </w:r>
          </w:p>
        </w:tc>
        <w:tc>
          <w:tcPr>
            <w:tcW w:w="12415" w:type="dxa"/>
          </w:tcPr>
          <w:p w:rsidR="00C7550A" w:rsidRDefault="00C7550A" w:rsidP="00564FFF">
            <w:pPr>
              <w:rPr>
                <w:sz w:val="24"/>
                <w:szCs w:val="24"/>
              </w:rPr>
            </w:pPr>
            <w:r w:rsidRPr="004F744A">
              <w:rPr>
                <w:sz w:val="24"/>
                <w:szCs w:val="24"/>
              </w:rPr>
              <w:t xml:space="preserve">If </w:t>
            </w:r>
            <w:r>
              <w:rPr>
                <w:sz w:val="24"/>
                <w:szCs w:val="24"/>
              </w:rPr>
              <w:t>the third</w:t>
            </w:r>
            <w:r w:rsidRPr="004F744A">
              <w:rPr>
                <w:sz w:val="24"/>
                <w:szCs w:val="24"/>
              </w:rPr>
              <w:t xml:space="preserve"> </w:t>
            </w:r>
            <w:r>
              <w:rPr>
                <w:sz w:val="24"/>
                <w:szCs w:val="24"/>
              </w:rPr>
              <w:t>copy of Tsai’s thesis had been sent from a unit at the Senate House, it</w:t>
            </w:r>
            <w:r w:rsidRPr="004F744A">
              <w:rPr>
                <w:sz w:val="24"/>
                <w:szCs w:val="24"/>
              </w:rPr>
              <w:t xml:space="preserve"> would have been sent to the LSE Library, not the Senate House Library.</w:t>
            </w:r>
          </w:p>
        </w:tc>
      </w:tr>
      <w:tr w:rsidR="00AE22FD" w:rsidRPr="004F744A" w:rsidTr="00564FFF">
        <w:trPr>
          <w:gridAfter w:val="1"/>
          <w:wAfter w:w="95" w:type="dxa"/>
          <w:trHeight w:val="179"/>
        </w:trPr>
        <w:tc>
          <w:tcPr>
            <w:tcW w:w="540" w:type="dxa"/>
          </w:tcPr>
          <w:p w:rsidR="00AE22FD" w:rsidRPr="004F744A" w:rsidRDefault="007913A1" w:rsidP="00564FFF">
            <w:pPr>
              <w:rPr>
                <w:rFonts w:cstheme="minorHAnsi"/>
                <w:sz w:val="24"/>
                <w:szCs w:val="24"/>
              </w:rPr>
            </w:pPr>
            <w:r>
              <w:rPr>
                <w:rFonts w:cstheme="minorHAnsi"/>
                <w:sz w:val="24"/>
                <w:szCs w:val="24"/>
              </w:rPr>
              <w:t>4</w:t>
            </w:r>
            <w:r w:rsidR="00C72209">
              <w:rPr>
                <w:rFonts w:cstheme="minorHAnsi"/>
                <w:sz w:val="24"/>
                <w:szCs w:val="24"/>
              </w:rPr>
              <w:t>3</w:t>
            </w:r>
          </w:p>
        </w:tc>
        <w:tc>
          <w:tcPr>
            <w:tcW w:w="12415" w:type="dxa"/>
          </w:tcPr>
          <w:p w:rsidR="00AE22FD" w:rsidRDefault="00E31F2E" w:rsidP="00564FFF">
            <w:pPr>
              <w:rPr>
                <w:rFonts w:cstheme="minorHAnsi"/>
                <w:bCs/>
                <w:color w:val="000000"/>
                <w:sz w:val="24"/>
                <w:szCs w:val="24"/>
                <w:shd w:val="clear" w:color="auto" w:fill="FFFFFF"/>
              </w:rPr>
            </w:pPr>
            <w:r>
              <w:rPr>
                <w:rFonts w:cstheme="minorHAnsi"/>
                <w:bCs/>
                <w:color w:val="000000"/>
                <w:sz w:val="24"/>
                <w:szCs w:val="24"/>
                <w:shd w:val="clear" w:color="auto" w:fill="FFFFFF"/>
              </w:rPr>
              <w:t>Only</w:t>
            </w:r>
            <w:r w:rsidR="006A3A6A">
              <w:rPr>
                <w:rFonts w:cstheme="minorHAnsi"/>
                <w:bCs/>
                <w:color w:val="000000"/>
                <w:sz w:val="24"/>
                <w:szCs w:val="24"/>
                <w:shd w:val="clear" w:color="auto" w:fill="FFFFFF"/>
              </w:rPr>
              <w:t xml:space="preserve"> seven months ago</w:t>
            </w:r>
            <w:r w:rsidR="00AE22FD" w:rsidRPr="004F744A">
              <w:rPr>
                <w:rFonts w:cstheme="minorHAnsi"/>
                <w:bCs/>
                <w:color w:val="000000"/>
                <w:sz w:val="24"/>
                <w:szCs w:val="24"/>
                <w:shd w:val="clear" w:color="auto" w:fill="FFFFFF"/>
              </w:rPr>
              <w:t xml:space="preserve">, the Senate House Library completed the process of repatriating LSE theses to the LSE Library by the end of 2010. </w:t>
            </w:r>
          </w:p>
          <w:p w:rsidR="00AE22FD" w:rsidRPr="004F744A" w:rsidRDefault="00AE22FD" w:rsidP="00564FFF">
            <w:pPr>
              <w:rPr>
                <w:rFonts w:cstheme="minorHAnsi"/>
                <w:bCs/>
                <w:color w:val="000000"/>
                <w:sz w:val="24"/>
                <w:szCs w:val="24"/>
                <w:shd w:val="clear" w:color="auto" w:fill="FFFFFF"/>
              </w:rPr>
            </w:pPr>
            <w:r>
              <w:rPr>
                <w:rFonts w:cstheme="minorHAnsi"/>
                <w:bCs/>
                <w:color w:val="000000"/>
                <w:sz w:val="24"/>
                <w:szCs w:val="24"/>
                <w:shd w:val="clear" w:color="auto" w:fill="FFFFFF"/>
              </w:rPr>
              <w:t xml:space="preserve">If it had received </w:t>
            </w:r>
            <w:r w:rsidR="00BB302C">
              <w:rPr>
                <w:rFonts w:cstheme="minorHAnsi"/>
                <w:bCs/>
                <w:color w:val="000000"/>
                <w:sz w:val="24"/>
                <w:szCs w:val="24"/>
                <w:shd w:val="clear" w:color="auto" w:fill="FFFFFF"/>
              </w:rPr>
              <w:t>the</w:t>
            </w:r>
            <w:r w:rsidR="007913A1">
              <w:rPr>
                <w:rFonts w:cstheme="minorHAnsi"/>
                <w:bCs/>
                <w:color w:val="000000"/>
                <w:sz w:val="24"/>
                <w:szCs w:val="24"/>
                <w:shd w:val="clear" w:color="auto" w:fill="FFFFFF"/>
              </w:rPr>
              <w:t xml:space="preserve"> third</w:t>
            </w:r>
            <w:r>
              <w:rPr>
                <w:rFonts w:cstheme="minorHAnsi"/>
                <w:bCs/>
                <w:color w:val="000000"/>
                <w:sz w:val="24"/>
                <w:szCs w:val="24"/>
                <w:shd w:val="clear" w:color="auto" w:fill="FFFFFF"/>
              </w:rPr>
              <w:t xml:space="preserve"> </w:t>
            </w:r>
            <w:r w:rsidR="00E31F2E">
              <w:rPr>
                <w:rFonts w:cstheme="minorHAnsi"/>
                <w:bCs/>
                <w:color w:val="000000"/>
                <w:sz w:val="24"/>
                <w:szCs w:val="24"/>
                <w:shd w:val="clear" w:color="auto" w:fill="FFFFFF"/>
              </w:rPr>
              <w:t>copy of Tsai’s thesis</w:t>
            </w:r>
            <w:r>
              <w:rPr>
                <w:rFonts w:cstheme="minorHAnsi"/>
                <w:bCs/>
                <w:color w:val="000000"/>
                <w:sz w:val="24"/>
                <w:szCs w:val="24"/>
                <w:shd w:val="clear" w:color="auto" w:fill="FFFFFF"/>
              </w:rPr>
              <w:t xml:space="preserve"> </w:t>
            </w:r>
            <w:r w:rsidR="00BE2B62">
              <w:rPr>
                <w:rFonts w:cstheme="minorHAnsi"/>
                <w:bCs/>
                <w:color w:val="000000"/>
                <w:sz w:val="24"/>
                <w:szCs w:val="24"/>
                <w:shd w:val="clear" w:color="auto" w:fill="FFFFFF"/>
              </w:rPr>
              <w:t xml:space="preserve">within </w:t>
            </w:r>
            <w:r>
              <w:rPr>
                <w:rFonts w:cstheme="minorHAnsi"/>
                <w:bCs/>
                <w:color w:val="000000"/>
                <w:sz w:val="24"/>
                <w:szCs w:val="24"/>
                <w:shd w:val="clear" w:color="auto" w:fill="FFFFFF"/>
              </w:rPr>
              <w:t xml:space="preserve">seven months after </w:t>
            </w:r>
            <w:r w:rsidR="00D3544C">
              <w:rPr>
                <w:rFonts w:cstheme="minorHAnsi"/>
                <w:bCs/>
                <w:color w:val="000000"/>
                <w:sz w:val="24"/>
                <w:szCs w:val="24"/>
                <w:shd w:val="clear" w:color="auto" w:fill="FFFFFF"/>
              </w:rPr>
              <w:t xml:space="preserve">the </w:t>
            </w:r>
            <w:r>
              <w:rPr>
                <w:rFonts w:cstheme="minorHAnsi"/>
                <w:bCs/>
                <w:color w:val="000000"/>
                <w:sz w:val="24"/>
                <w:szCs w:val="24"/>
                <w:shd w:val="clear" w:color="auto" w:fill="FFFFFF"/>
              </w:rPr>
              <w:t xml:space="preserve">completion of the process of repatriating LSE theses to the LSE Library, the Senate House Library would have sent it to the LSE Library, not the IALS Library. </w:t>
            </w:r>
          </w:p>
        </w:tc>
      </w:tr>
      <w:tr w:rsidR="00CB679A" w:rsidRPr="004F744A" w:rsidTr="00564FFF">
        <w:trPr>
          <w:gridAfter w:val="1"/>
          <w:wAfter w:w="95" w:type="dxa"/>
          <w:trHeight w:val="179"/>
        </w:trPr>
        <w:tc>
          <w:tcPr>
            <w:tcW w:w="540" w:type="dxa"/>
          </w:tcPr>
          <w:p w:rsidR="00CB679A" w:rsidRPr="004F744A" w:rsidRDefault="00CB679A" w:rsidP="00564FFF">
            <w:pPr>
              <w:rPr>
                <w:rFonts w:cstheme="minorHAnsi"/>
                <w:sz w:val="24"/>
                <w:szCs w:val="24"/>
              </w:rPr>
            </w:pPr>
            <w:r w:rsidRPr="004F744A">
              <w:rPr>
                <w:rFonts w:cstheme="minorHAnsi"/>
                <w:sz w:val="24"/>
                <w:szCs w:val="24"/>
              </w:rPr>
              <w:t>4</w:t>
            </w:r>
            <w:r w:rsidR="00C72209">
              <w:rPr>
                <w:rFonts w:cstheme="minorHAnsi"/>
                <w:sz w:val="24"/>
                <w:szCs w:val="24"/>
              </w:rPr>
              <w:t>4</w:t>
            </w:r>
          </w:p>
        </w:tc>
        <w:tc>
          <w:tcPr>
            <w:tcW w:w="12415" w:type="dxa"/>
          </w:tcPr>
          <w:p w:rsidR="00CB679A" w:rsidRDefault="00BB302C" w:rsidP="00564FFF">
            <w:pPr>
              <w:rPr>
                <w:rFonts w:cstheme="minorHAnsi"/>
                <w:bCs/>
                <w:color w:val="000000"/>
                <w:sz w:val="24"/>
                <w:szCs w:val="24"/>
                <w:shd w:val="clear" w:color="auto" w:fill="FFFFFF"/>
              </w:rPr>
            </w:pPr>
            <w:r>
              <w:rPr>
                <w:rFonts w:cstheme="minorHAnsi"/>
                <w:bCs/>
                <w:color w:val="000000"/>
                <w:sz w:val="24"/>
                <w:szCs w:val="24"/>
                <w:shd w:val="clear" w:color="auto" w:fill="FFFFFF"/>
              </w:rPr>
              <w:t>Therefore, i</w:t>
            </w:r>
            <w:r w:rsidR="002013BC">
              <w:rPr>
                <w:rFonts w:cstheme="minorHAnsi"/>
                <w:bCs/>
                <w:color w:val="000000"/>
                <w:sz w:val="24"/>
                <w:szCs w:val="24"/>
                <w:shd w:val="clear" w:color="auto" w:fill="FFFFFF"/>
              </w:rPr>
              <w:t>t is unlikely that t</w:t>
            </w:r>
            <w:r w:rsidR="00CB679A" w:rsidRPr="004F744A">
              <w:rPr>
                <w:rFonts w:cstheme="minorHAnsi"/>
                <w:bCs/>
                <w:color w:val="000000"/>
                <w:sz w:val="24"/>
                <w:szCs w:val="24"/>
                <w:shd w:val="clear" w:color="auto" w:fill="FFFFFF"/>
              </w:rPr>
              <w:t>he</w:t>
            </w:r>
            <w:r w:rsidR="007913A1">
              <w:rPr>
                <w:rFonts w:cstheme="minorHAnsi"/>
                <w:bCs/>
                <w:color w:val="000000"/>
                <w:sz w:val="24"/>
                <w:szCs w:val="24"/>
                <w:shd w:val="clear" w:color="auto" w:fill="FFFFFF"/>
              </w:rPr>
              <w:t xml:space="preserve"> third</w:t>
            </w:r>
            <w:r w:rsidR="00CB679A" w:rsidRPr="004F744A">
              <w:rPr>
                <w:rFonts w:cstheme="minorHAnsi"/>
                <w:bCs/>
                <w:color w:val="000000"/>
                <w:sz w:val="24"/>
                <w:szCs w:val="24"/>
                <w:shd w:val="clear" w:color="auto" w:fill="FFFFFF"/>
              </w:rPr>
              <w:t xml:space="preserve"> copy of Tsai’s doctoral thesis received by </w:t>
            </w:r>
            <w:r w:rsidR="007913A1">
              <w:rPr>
                <w:rFonts w:cstheme="minorHAnsi"/>
                <w:bCs/>
                <w:color w:val="000000"/>
                <w:sz w:val="24"/>
                <w:szCs w:val="24"/>
                <w:shd w:val="clear" w:color="auto" w:fill="FFFFFF"/>
              </w:rPr>
              <w:t xml:space="preserve">the </w:t>
            </w:r>
            <w:r w:rsidR="00CB679A" w:rsidRPr="004F744A">
              <w:rPr>
                <w:rFonts w:cstheme="minorHAnsi"/>
                <w:bCs/>
                <w:color w:val="000000"/>
                <w:sz w:val="24"/>
                <w:szCs w:val="24"/>
                <w:shd w:val="clear" w:color="auto" w:fill="FFFFFF"/>
              </w:rPr>
              <w:t xml:space="preserve">Senate House Library </w:t>
            </w:r>
            <w:r w:rsidR="007913A1">
              <w:rPr>
                <w:rFonts w:cstheme="minorHAnsi"/>
                <w:bCs/>
                <w:color w:val="000000"/>
                <w:sz w:val="24"/>
                <w:szCs w:val="24"/>
                <w:shd w:val="clear" w:color="auto" w:fill="FFFFFF"/>
              </w:rPr>
              <w:t>in</w:t>
            </w:r>
            <w:r w:rsidR="00CB679A" w:rsidRPr="004F744A">
              <w:rPr>
                <w:rFonts w:cstheme="minorHAnsi"/>
                <w:bCs/>
                <w:color w:val="000000"/>
                <w:sz w:val="24"/>
                <w:szCs w:val="24"/>
                <w:shd w:val="clear" w:color="auto" w:fill="FFFFFF"/>
              </w:rPr>
              <w:t xml:space="preserve"> 2011 was </w:t>
            </w:r>
            <w:r w:rsidR="00D63E0E">
              <w:rPr>
                <w:rFonts w:cstheme="minorHAnsi"/>
                <w:bCs/>
                <w:color w:val="000000"/>
                <w:sz w:val="24"/>
                <w:szCs w:val="24"/>
                <w:shd w:val="clear" w:color="auto" w:fill="FFFFFF"/>
              </w:rPr>
              <w:t xml:space="preserve">sent from a unit </w:t>
            </w:r>
            <w:r w:rsidR="007913A1">
              <w:rPr>
                <w:rFonts w:cstheme="minorHAnsi"/>
                <w:bCs/>
                <w:color w:val="000000"/>
                <w:sz w:val="24"/>
                <w:szCs w:val="24"/>
                <w:shd w:val="clear" w:color="auto" w:fill="FFFFFF"/>
              </w:rPr>
              <w:t>at</w:t>
            </w:r>
            <w:r w:rsidR="00D63E0E">
              <w:rPr>
                <w:rFonts w:cstheme="minorHAnsi"/>
                <w:bCs/>
                <w:color w:val="000000"/>
                <w:sz w:val="24"/>
                <w:szCs w:val="24"/>
                <w:shd w:val="clear" w:color="auto" w:fill="FFFFFF"/>
              </w:rPr>
              <w:t xml:space="preserve"> the Senate House. </w:t>
            </w:r>
          </w:p>
          <w:p w:rsidR="00BB302C" w:rsidRPr="004F744A" w:rsidRDefault="00BB302C" w:rsidP="00564FFF">
            <w:pPr>
              <w:rPr>
                <w:rFonts w:cstheme="minorHAnsi"/>
                <w:bCs/>
                <w:color w:val="000000"/>
                <w:sz w:val="24"/>
                <w:szCs w:val="24"/>
                <w:shd w:val="clear" w:color="auto" w:fill="FFFFFF"/>
              </w:rPr>
            </w:pPr>
            <w:r>
              <w:rPr>
                <w:rFonts w:cstheme="minorHAnsi"/>
                <w:bCs/>
                <w:color w:val="000000"/>
                <w:sz w:val="24"/>
                <w:szCs w:val="24"/>
                <w:shd w:val="clear" w:color="auto" w:fill="FFFFFF"/>
              </w:rPr>
              <w:t xml:space="preserve">It was sent by someone </w:t>
            </w:r>
            <w:r w:rsidR="00D3544C">
              <w:rPr>
                <w:rFonts w:cstheme="minorHAnsi"/>
                <w:bCs/>
                <w:color w:val="000000"/>
                <w:sz w:val="24"/>
                <w:szCs w:val="24"/>
                <w:shd w:val="clear" w:color="auto" w:fill="FFFFFF"/>
              </w:rPr>
              <w:t>unfamiliar with U.O.L.’s system or</w:t>
            </w:r>
            <w:r>
              <w:rPr>
                <w:rFonts w:cstheme="minorHAnsi"/>
                <w:bCs/>
                <w:color w:val="000000"/>
                <w:sz w:val="24"/>
                <w:szCs w:val="24"/>
                <w:shd w:val="clear" w:color="auto" w:fill="FFFFFF"/>
              </w:rPr>
              <w:t xml:space="preserve"> the changes in </w:t>
            </w:r>
            <w:r w:rsidR="00F33D55">
              <w:rPr>
                <w:rFonts w:cstheme="minorHAnsi"/>
                <w:bCs/>
                <w:color w:val="000000"/>
                <w:sz w:val="24"/>
                <w:szCs w:val="24"/>
                <w:shd w:val="clear" w:color="auto" w:fill="FFFFFF"/>
              </w:rPr>
              <w:t>U.O.L.’s</w:t>
            </w:r>
            <w:r>
              <w:rPr>
                <w:rFonts w:cstheme="minorHAnsi"/>
                <w:bCs/>
                <w:color w:val="000000"/>
                <w:sz w:val="24"/>
                <w:szCs w:val="24"/>
                <w:shd w:val="clear" w:color="auto" w:fill="FFFFFF"/>
              </w:rPr>
              <w:t xml:space="preserve"> system at the time. </w:t>
            </w:r>
          </w:p>
        </w:tc>
      </w:tr>
      <w:tr w:rsidR="00D3442D" w:rsidRPr="004F744A" w:rsidTr="001E0602">
        <w:trPr>
          <w:gridAfter w:val="1"/>
          <w:wAfter w:w="95" w:type="dxa"/>
          <w:trHeight w:val="614"/>
        </w:trPr>
        <w:tc>
          <w:tcPr>
            <w:tcW w:w="540" w:type="dxa"/>
            <w:vMerge w:val="restart"/>
          </w:tcPr>
          <w:p w:rsidR="00D3442D" w:rsidRPr="004F744A" w:rsidRDefault="007913A1" w:rsidP="00D3442D">
            <w:pPr>
              <w:rPr>
                <w:rFonts w:cstheme="minorHAnsi"/>
                <w:sz w:val="24"/>
                <w:szCs w:val="24"/>
              </w:rPr>
            </w:pPr>
            <w:r>
              <w:rPr>
                <w:rFonts w:cstheme="minorHAnsi"/>
                <w:sz w:val="24"/>
                <w:szCs w:val="24"/>
              </w:rPr>
              <w:t>4</w:t>
            </w:r>
            <w:r w:rsidR="00C72209">
              <w:rPr>
                <w:rFonts w:cstheme="minorHAnsi"/>
                <w:sz w:val="24"/>
                <w:szCs w:val="24"/>
              </w:rPr>
              <w:t>5</w:t>
            </w:r>
          </w:p>
        </w:tc>
        <w:tc>
          <w:tcPr>
            <w:tcW w:w="12415" w:type="dxa"/>
          </w:tcPr>
          <w:p w:rsidR="00D3442D" w:rsidRPr="004F744A" w:rsidRDefault="00D3442D" w:rsidP="00D3442D">
            <w:pPr>
              <w:rPr>
                <w:rFonts w:cstheme="minorHAnsi"/>
                <w:sz w:val="24"/>
                <w:szCs w:val="24"/>
              </w:rPr>
            </w:pPr>
            <w:r w:rsidRPr="004F744A">
              <w:rPr>
                <w:sz w:val="24"/>
                <w:szCs w:val="24"/>
              </w:rPr>
              <w:t xml:space="preserve">On November 9, 2019, Dennis Peng disclosed a photo showing </w:t>
            </w:r>
            <w:r w:rsidR="00D3544C">
              <w:rPr>
                <w:sz w:val="24"/>
                <w:szCs w:val="24"/>
              </w:rPr>
              <w:t>five peopl</w:t>
            </w:r>
            <w:r w:rsidRPr="004F744A">
              <w:rPr>
                <w:sz w:val="24"/>
                <w:szCs w:val="24"/>
              </w:rPr>
              <w:t>e enjoying their afternoon tea,</w:t>
            </w:r>
            <w:r w:rsidRPr="004F744A">
              <w:rPr>
                <w:rFonts w:cstheme="minorHAnsi"/>
                <w:sz w:val="24"/>
                <w:szCs w:val="24"/>
              </w:rPr>
              <w:t xml:space="preserve"> including Tsai</w:t>
            </w:r>
            <w:r w:rsidR="009A7908" w:rsidRPr="004F744A">
              <w:rPr>
                <w:rFonts w:cstheme="minorHAnsi"/>
                <w:sz w:val="24"/>
                <w:szCs w:val="24"/>
              </w:rPr>
              <w:t xml:space="preserve"> and </w:t>
            </w:r>
            <w:r w:rsidRPr="004F744A">
              <w:rPr>
                <w:rFonts w:cstheme="minorHAnsi"/>
                <w:sz w:val="24"/>
                <w:szCs w:val="24"/>
              </w:rPr>
              <w:t xml:space="preserve">Anthony Giddens, LSE Director between 1996 and 2003 and now a member of the UK Parliament. </w:t>
            </w:r>
          </w:p>
          <w:p w:rsidR="00D3442D" w:rsidRPr="004F744A" w:rsidRDefault="00D3442D" w:rsidP="00D3442D">
            <w:pPr>
              <w:rPr>
                <w:rFonts w:cstheme="minorHAnsi"/>
                <w:sz w:val="24"/>
                <w:szCs w:val="24"/>
              </w:rPr>
            </w:pPr>
            <w:r w:rsidRPr="004F744A">
              <w:rPr>
                <w:rFonts w:cstheme="minorHAnsi"/>
                <w:sz w:val="24"/>
                <w:szCs w:val="24"/>
              </w:rPr>
              <w:t>It was taken on June 9, 2011, and posted on</w:t>
            </w:r>
            <w:r w:rsidR="009A7908" w:rsidRPr="004F744A">
              <w:rPr>
                <w:rFonts w:cstheme="minorHAnsi"/>
                <w:sz w:val="24"/>
                <w:szCs w:val="24"/>
              </w:rPr>
              <w:t xml:space="preserve"> the Facebook page of</w:t>
            </w:r>
            <w:r w:rsidRPr="004F744A">
              <w:rPr>
                <w:rFonts w:cstheme="minorHAnsi"/>
                <w:sz w:val="24"/>
                <w:szCs w:val="24"/>
              </w:rPr>
              <w:t xml:space="preserve"> </w:t>
            </w:r>
            <w:r w:rsidR="009A7908" w:rsidRPr="004F744A">
              <w:rPr>
                <w:rFonts w:cstheme="minorHAnsi"/>
                <w:sz w:val="24"/>
                <w:szCs w:val="24"/>
              </w:rPr>
              <w:t xml:space="preserve">Chi-Mai </w:t>
            </w:r>
            <w:r w:rsidRPr="004F744A">
              <w:rPr>
                <w:rFonts w:cstheme="minorHAnsi"/>
                <w:sz w:val="24"/>
                <w:szCs w:val="24"/>
              </w:rPr>
              <w:t>Chen</w:t>
            </w:r>
            <w:r w:rsidR="009A7908" w:rsidRPr="004F744A">
              <w:rPr>
                <w:rFonts w:cstheme="minorHAnsi"/>
                <w:sz w:val="24"/>
                <w:szCs w:val="24"/>
              </w:rPr>
              <w:t>, the incumbent Kaohsiung City Mayor,</w:t>
            </w:r>
            <w:r w:rsidRPr="004F744A">
              <w:rPr>
                <w:rFonts w:cstheme="minorHAnsi"/>
                <w:sz w:val="24"/>
                <w:szCs w:val="24"/>
              </w:rPr>
              <w:t xml:space="preserve"> around that time. </w:t>
            </w:r>
            <w:r w:rsidR="007D188D" w:rsidRPr="004F744A">
              <w:rPr>
                <w:rFonts w:cstheme="minorHAnsi"/>
                <w:sz w:val="24"/>
                <w:szCs w:val="24"/>
              </w:rPr>
              <w:t xml:space="preserve">Chen was also in the picture. </w:t>
            </w:r>
          </w:p>
          <w:p w:rsidR="005F50E5" w:rsidRPr="004F744A" w:rsidRDefault="005F50E5" w:rsidP="00D3442D">
            <w:pPr>
              <w:rPr>
                <w:sz w:val="24"/>
                <w:szCs w:val="24"/>
              </w:rPr>
            </w:pPr>
            <w:r w:rsidRPr="004F744A">
              <w:rPr>
                <w:sz w:val="24"/>
                <w:szCs w:val="24"/>
              </w:rPr>
              <w:t>Peng suspected that Tsai</w:t>
            </w:r>
            <w:r w:rsidR="007D188D" w:rsidRPr="004F744A">
              <w:rPr>
                <w:sz w:val="24"/>
                <w:szCs w:val="24"/>
              </w:rPr>
              <w:t xml:space="preserve"> was the source of the</w:t>
            </w:r>
            <w:r w:rsidRPr="004F744A">
              <w:rPr>
                <w:sz w:val="24"/>
                <w:szCs w:val="24"/>
              </w:rPr>
              <w:t xml:space="preserve"> </w:t>
            </w:r>
            <w:r w:rsidR="007913A1">
              <w:rPr>
                <w:sz w:val="24"/>
                <w:szCs w:val="24"/>
              </w:rPr>
              <w:t xml:space="preserve">third </w:t>
            </w:r>
            <w:r w:rsidRPr="004F744A">
              <w:rPr>
                <w:sz w:val="24"/>
                <w:szCs w:val="24"/>
              </w:rPr>
              <w:t xml:space="preserve">copy of </w:t>
            </w:r>
            <w:r w:rsidR="007913A1">
              <w:rPr>
                <w:sz w:val="24"/>
                <w:szCs w:val="24"/>
              </w:rPr>
              <w:t>Tsai’s</w:t>
            </w:r>
            <w:r w:rsidRPr="004F744A">
              <w:rPr>
                <w:sz w:val="24"/>
                <w:szCs w:val="24"/>
              </w:rPr>
              <w:t xml:space="preserve"> thesis </w:t>
            </w:r>
            <w:r w:rsidR="007D188D" w:rsidRPr="004F744A">
              <w:rPr>
                <w:sz w:val="24"/>
                <w:szCs w:val="24"/>
              </w:rPr>
              <w:t xml:space="preserve">received by </w:t>
            </w:r>
            <w:r w:rsidRPr="004F744A">
              <w:rPr>
                <w:sz w:val="24"/>
                <w:szCs w:val="24"/>
              </w:rPr>
              <w:t>the Senate House Library and sent to the IALS Library in 2011.</w:t>
            </w:r>
          </w:p>
        </w:tc>
      </w:tr>
      <w:tr w:rsidR="00D3442D" w:rsidRPr="004F744A" w:rsidTr="001E0602">
        <w:trPr>
          <w:gridAfter w:val="1"/>
          <w:wAfter w:w="95" w:type="dxa"/>
          <w:trHeight w:val="179"/>
        </w:trPr>
        <w:tc>
          <w:tcPr>
            <w:tcW w:w="540" w:type="dxa"/>
            <w:vMerge/>
          </w:tcPr>
          <w:p w:rsidR="00D3442D" w:rsidRPr="004F744A" w:rsidRDefault="00D3442D" w:rsidP="00D3442D">
            <w:pPr>
              <w:rPr>
                <w:rFonts w:cstheme="minorHAnsi"/>
                <w:sz w:val="24"/>
                <w:szCs w:val="24"/>
              </w:rPr>
            </w:pPr>
          </w:p>
        </w:tc>
        <w:tc>
          <w:tcPr>
            <w:tcW w:w="12415" w:type="dxa"/>
          </w:tcPr>
          <w:p w:rsidR="00D3442D" w:rsidRPr="004F744A" w:rsidRDefault="00D3442D" w:rsidP="00D3442D">
            <w:pPr>
              <w:rPr>
                <w:sz w:val="24"/>
                <w:szCs w:val="24"/>
              </w:rPr>
            </w:pPr>
            <w:r w:rsidRPr="004F744A">
              <w:rPr>
                <w:sz w:val="24"/>
                <w:szCs w:val="24"/>
              </w:rPr>
              <w:t>https://www.youtube.com/watch?v=NBde2DGe68U&amp;t=1826s</w:t>
            </w:r>
          </w:p>
        </w:tc>
      </w:tr>
      <w:tr w:rsidR="00D3442D" w:rsidRPr="004F744A" w:rsidTr="001E0602">
        <w:trPr>
          <w:gridAfter w:val="1"/>
          <w:wAfter w:w="95" w:type="dxa"/>
          <w:trHeight w:val="125"/>
        </w:trPr>
        <w:tc>
          <w:tcPr>
            <w:tcW w:w="540" w:type="dxa"/>
            <w:vMerge w:val="restart"/>
          </w:tcPr>
          <w:p w:rsidR="00D3442D" w:rsidRPr="004F744A" w:rsidRDefault="00CB679A" w:rsidP="00D3442D">
            <w:pPr>
              <w:rPr>
                <w:rFonts w:cstheme="minorHAnsi"/>
                <w:sz w:val="24"/>
                <w:szCs w:val="24"/>
              </w:rPr>
            </w:pPr>
            <w:r>
              <w:rPr>
                <w:rFonts w:cstheme="minorHAnsi"/>
                <w:sz w:val="24"/>
                <w:szCs w:val="24"/>
              </w:rPr>
              <w:t>4</w:t>
            </w:r>
            <w:r w:rsidR="00C72209">
              <w:rPr>
                <w:rFonts w:cstheme="minorHAnsi"/>
                <w:sz w:val="24"/>
                <w:szCs w:val="24"/>
              </w:rPr>
              <w:t>6</w:t>
            </w:r>
          </w:p>
        </w:tc>
        <w:tc>
          <w:tcPr>
            <w:tcW w:w="12415" w:type="dxa"/>
          </w:tcPr>
          <w:p w:rsidR="00D3442D" w:rsidRPr="004F744A" w:rsidRDefault="00D3442D" w:rsidP="00D3442D">
            <w:pPr>
              <w:rPr>
                <w:rStyle w:val="a9"/>
                <w:sz w:val="24"/>
                <w:szCs w:val="24"/>
                <w:u w:val="none"/>
              </w:rPr>
            </w:pPr>
            <w:r w:rsidRPr="004F744A">
              <w:rPr>
                <w:rStyle w:val="a9"/>
                <w:color w:val="auto"/>
                <w:sz w:val="24"/>
                <w:szCs w:val="24"/>
                <w:u w:val="none"/>
              </w:rPr>
              <w:t>Hwan</w:t>
            </w:r>
            <w:r w:rsidR="007D188D" w:rsidRPr="004F744A">
              <w:rPr>
                <w:rStyle w:val="a9"/>
                <w:color w:val="auto"/>
                <w:sz w:val="24"/>
                <w:szCs w:val="24"/>
                <w:u w:val="none"/>
              </w:rPr>
              <w:t xml:space="preserve"> Lin</w:t>
            </w:r>
            <w:r w:rsidRPr="004F744A">
              <w:rPr>
                <w:rStyle w:val="a9"/>
                <w:color w:val="auto"/>
                <w:sz w:val="24"/>
                <w:szCs w:val="24"/>
                <w:u w:val="none"/>
              </w:rPr>
              <w:t xml:space="preserve"> suspected the</w:t>
            </w:r>
            <w:r w:rsidR="007913A1">
              <w:rPr>
                <w:rStyle w:val="a9"/>
                <w:color w:val="auto"/>
                <w:sz w:val="24"/>
                <w:szCs w:val="24"/>
                <w:u w:val="none"/>
              </w:rPr>
              <w:t xml:space="preserve"> third</w:t>
            </w:r>
            <w:r w:rsidRPr="004F744A">
              <w:rPr>
                <w:rStyle w:val="a9"/>
                <w:color w:val="auto"/>
                <w:sz w:val="24"/>
                <w:szCs w:val="24"/>
                <w:u w:val="none"/>
              </w:rPr>
              <w:t xml:space="preserve"> copy sent to the Senate House Library in 2011 was in the heavy handbag carried by Tsai when she visited LSE in June 2011. </w:t>
            </w:r>
          </w:p>
        </w:tc>
      </w:tr>
      <w:tr w:rsidR="00D3442D" w:rsidRPr="004F744A" w:rsidTr="001E0602">
        <w:trPr>
          <w:gridAfter w:val="1"/>
          <w:wAfter w:w="95" w:type="dxa"/>
          <w:trHeight w:val="125"/>
        </w:trPr>
        <w:tc>
          <w:tcPr>
            <w:tcW w:w="540" w:type="dxa"/>
            <w:vMerge/>
          </w:tcPr>
          <w:p w:rsidR="00D3442D" w:rsidRPr="004F744A" w:rsidRDefault="00D3442D" w:rsidP="00D3442D">
            <w:pPr>
              <w:rPr>
                <w:rFonts w:cstheme="minorHAnsi"/>
                <w:sz w:val="24"/>
                <w:szCs w:val="24"/>
              </w:rPr>
            </w:pPr>
          </w:p>
        </w:tc>
        <w:tc>
          <w:tcPr>
            <w:tcW w:w="12415" w:type="dxa"/>
          </w:tcPr>
          <w:p w:rsidR="00D3442D" w:rsidRPr="004F744A" w:rsidRDefault="00B95764" w:rsidP="00D3442D">
            <w:pPr>
              <w:rPr>
                <w:rStyle w:val="a9"/>
                <w:color w:val="auto"/>
                <w:sz w:val="24"/>
                <w:szCs w:val="24"/>
                <w:u w:val="none"/>
              </w:rPr>
            </w:pPr>
            <w:hyperlink r:id="rId9" w:history="1">
              <w:r w:rsidR="00D3442D" w:rsidRPr="004F744A">
                <w:rPr>
                  <w:rStyle w:val="a9"/>
                  <w:sz w:val="24"/>
                  <w:szCs w:val="24"/>
                </w:rPr>
                <w:t>https://www.eatnews.net/blog/20200110-2/</w:t>
              </w:r>
            </w:hyperlink>
          </w:p>
        </w:tc>
      </w:tr>
      <w:tr w:rsidR="00D3442D" w:rsidRPr="004F744A" w:rsidTr="001E0602">
        <w:trPr>
          <w:gridAfter w:val="1"/>
          <w:wAfter w:w="95" w:type="dxa"/>
          <w:trHeight w:val="179"/>
        </w:trPr>
        <w:tc>
          <w:tcPr>
            <w:tcW w:w="540" w:type="dxa"/>
          </w:tcPr>
          <w:p w:rsidR="00D3442D" w:rsidRPr="002B6D8E" w:rsidRDefault="002B1577" w:rsidP="00D3442D">
            <w:pPr>
              <w:rPr>
                <w:rFonts w:cstheme="minorHAnsi"/>
                <w:sz w:val="24"/>
                <w:szCs w:val="24"/>
              </w:rPr>
            </w:pPr>
            <w:r w:rsidRPr="002B6D8E">
              <w:rPr>
                <w:rFonts w:cstheme="minorHAnsi"/>
                <w:sz w:val="24"/>
                <w:szCs w:val="24"/>
              </w:rPr>
              <w:t>4</w:t>
            </w:r>
            <w:r w:rsidR="00C72209" w:rsidRPr="002B6D8E">
              <w:rPr>
                <w:rFonts w:cstheme="minorHAnsi"/>
                <w:sz w:val="24"/>
                <w:szCs w:val="24"/>
              </w:rPr>
              <w:t>7</w:t>
            </w:r>
          </w:p>
        </w:tc>
        <w:tc>
          <w:tcPr>
            <w:tcW w:w="12415" w:type="dxa"/>
          </w:tcPr>
          <w:p w:rsidR="00D3442D" w:rsidRPr="004F744A" w:rsidRDefault="00684ECC" w:rsidP="00D3442D">
            <w:pPr>
              <w:rPr>
                <w:sz w:val="24"/>
                <w:szCs w:val="24"/>
              </w:rPr>
            </w:pPr>
            <w:r w:rsidRPr="002B6D8E">
              <w:rPr>
                <w:sz w:val="24"/>
                <w:szCs w:val="24"/>
              </w:rPr>
              <w:t>Coi</w:t>
            </w:r>
            <w:r w:rsidR="00D3442D" w:rsidRPr="002B6D8E">
              <w:rPr>
                <w:sz w:val="24"/>
                <w:szCs w:val="24"/>
              </w:rPr>
              <w:t>ncidentally or not, the Senate House Library</w:t>
            </w:r>
            <w:r w:rsidR="003851AB" w:rsidRPr="002B6D8E">
              <w:rPr>
                <w:sz w:val="24"/>
                <w:szCs w:val="24"/>
              </w:rPr>
              <w:t xml:space="preserve"> made the bogus claim </w:t>
            </w:r>
            <w:r w:rsidR="00C156C1" w:rsidRPr="002B6D8E">
              <w:rPr>
                <w:sz w:val="24"/>
                <w:szCs w:val="24"/>
              </w:rPr>
              <w:t>that it once had a copy of Tsai’s thesis</w:t>
            </w:r>
            <w:r w:rsidRPr="002B6D8E">
              <w:rPr>
                <w:sz w:val="24"/>
                <w:szCs w:val="24"/>
              </w:rPr>
              <w:t xml:space="preserve"> on</w:t>
            </w:r>
            <w:r w:rsidR="000070BC" w:rsidRPr="002B6D8E">
              <w:rPr>
                <w:sz w:val="24"/>
                <w:szCs w:val="24"/>
              </w:rPr>
              <w:t xml:space="preserve"> July </w:t>
            </w:r>
            <w:r w:rsidR="003851AB" w:rsidRPr="002B6D8E">
              <w:rPr>
                <w:sz w:val="24"/>
                <w:szCs w:val="24"/>
              </w:rPr>
              <w:t>18, 2011</w:t>
            </w:r>
            <w:r w:rsidR="00D1077F" w:rsidRPr="002B6D8E">
              <w:rPr>
                <w:sz w:val="24"/>
                <w:szCs w:val="24"/>
              </w:rPr>
              <w:t xml:space="preserve">, </w:t>
            </w:r>
            <w:r w:rsidR="00D12EDB" w:rsidRPr="002B6D8E">
              <w:rPr>
                <w:rFonts w:cstheme="minorHAnsi"/>
                <w:sz w:val="24"/>
                <w:szCs w:val="24"/>
              </w:rPr>
              <w:t>only</w:t>
            </w:r>
            <w:r w:rsidR="008B1CCD" w:rsidRPr="002B6D8E">
              <w:rPr>
                <w:rFonts w:cstheme="minorHAnsi"/>
                <w:sz w:val="24"/>
                <w:szCs w:val="24"/>
              </w:rPr>
              <w:t xml:space="preserve"> one month after Tsai visited LSE</w:t>
            </w:r>
            <w:r w:rsidR="00D1077F" w:rsidRPr="002B6D8E">
              <w:rPr>
                <w:rFonts w:cstheme="minorHAnsi"/>
                <w:sz w:val="24"/>
                <w:szCs w:val="24"/>
              </w:rPr>
              <w:t xml:space="preserve"> in early June 2011.</w:t>
            </w:r>
          </w:p>
        </w:tc>
      </w:tr>
      <w:tr w:rsidR="00D3442D" w:rsidRPr="004F744A" w:rsidTr="001E0602">
        <w:trPr>
          <w:gridAfter w:val="1"/>
          <w:wAfter w:w="95" w:type="dxa"/>
          <w:trHeight w:val="179"/>
        </w:trPr>
        <w:tc>
          <w:tcPr>
            <w:tcW w:w="540" w:type="dxa"/>
          </w:tcPr>
          <w:p w:rsidR="00D3442D" w:rsidRPr="004F744A" w:rsidRDefault="002B1577" w:rsidP="00D3442D">
            <w:pPr>
              <w:rPr>
                <w:rFonts w:cstheme="minorHAnsi"/>
                <w:sz w:val="24"/>
                <w:szCs w:val="24"/>
              </w:rPr>
            </w:pPr>
            <w:r>
              <w:rPr>
                <w:rFonts w:cstheme="minorHAnsi"/>
                <w:sz w:val="24"/>
                <w:szCs w:val="24"/>
              </w:rPr>
              <w:t>4</w:t>
            </w:r>
            <w:r w:rsidR="00C72209">
              <w:rPr>
                <w:rFonts w:cstheme="minorHAnsi"/>
                <w:sz w:val="24"/>
                <w:szCs w:val="24"/>
              </w:rPr>
              <w:t>8</w:t>
            </w:r>
          </w:p>
        </w:tc>
        <w:tc>
          <w:tcPr>
            <w:tcW w:w="12415" w:type="dxa"/>
          </w:tcPr>
          <w:p w:rsidR="00D3442D" w:rsidRPr="004F744A" w:rsidRDefault="00D3442D" w:rsidP="00D3442D">
            <w:pPr>
              <w:rPr>
                <w:rFonts w:cstheme="minorHAnsi"/>
                <w:bCs/>
                <w:color w:val="000000"/>
                <w:sz w:val="24"/>
                <w:szCs w:val="24"/>
                <w:shd w:val="clear" w:color="auto" w:fill="FFFFFF"/>
              </w:rPr>
            </w:pPr>
            <w:r w:rsidRPr="004F744A">
              <w:rPr>
                <w:rFonts w:cstheme="minorHAnsi"/>
                <w:bCs/>
                <w:color w:val="000000"/>
                <w:sz w:val="24"/>
                <w:szCs w:val="24"/>
                <w:shd w:val="clear" w:color="auto" w:fill="FFFFFF"/>
              </w:rPr>
              <w:t>One year after Tsai</w:t>
            </w:r>
            <w:r w:rsidR="000C45EB" w:rsidRPr="004F744A">
              <w:rPr>
                <w:rFonts w:cstheme="minorHAnsi"/>
                <w:bCs/>
                <w:color w:val="000000"/>
                <w:sz w:val="24"/>
                <w:szCs w:val="24"/>
                <w:shd w:val="clear" w:color="auto" w:fill="FFFFFF"/>
              </w:rPr>
              <w:t xml:space="preserve"> applied and U.O.L. reissued Tsai’s </w:t>
            </w:r>
            <w:r w:rsidRPr="004F744A">
              <w:rPr>
                <w:rFonts w:cstheme="minorHAnsi"/>
                <w:bCs/>
                <w:color w:val="000000"/>
                <w:sz w:val="24"/>
                <w:szCs w:val="24"/>
                <w:shd w:val="clear" w:color="auto" w:fill="FFFFFF"/>
              </w:rPr>
              <w:t xml:space="preserve">PhD diploma </w:t>
            </w:r>
            <w:r w:rsidR="008B1CCD" w:rsidRPr="004F744A">
              <w:rPr>
                <w:rFonts w:cstheme="minorHAnsi"/>
                <w:bCs/>
                <w:color w:val="000000"/>
                <w:sz w:val="24"/>
                <w:szCs w:val="24"/>
                <w:shd w:val="clear" w:color="auto" w:fill="FFFFFF"/>
              </w:rPr>
              <w:t>for</w:t>
            </w:r>
            <w:r w:rsidRPr="004F744A">
              <w:rPr>
                <w:rFonts w:cstheme="minorHAnsi"/>
                <w:bCs/>
                <w:color w:val="000000"/>
                <w:sz w:val="24"/>
                <w:szCs w:val="24"/>
                <w:shd w:val="clear" w:color="auto" w:fill="FFFFFF"/>
              </w:rPr>
              <w:t xml:space="preserve"> </w:t>
            </w:r>
            <w:r w:rsidR="000C45EB" w:rsidRPr="004F744A">
              <w:rPr>
                <w:rFonts w:cstheme="minorHAnsi"/>
                <w:bCs/>
                <w:color w:val="000000"/>
                <w:sz w:val="24"/>
                <w:szCs w:val="24"/>
                <w:shd w:val="clear" w:color="auto" w:fill="FFFFFF"/>
              </w:rPr>
              <w:t>Tsai to run</w:t>
            </w:r>
            <w:r w:rsidR="008B1CCD" w:rsidRPr="004F744A">
              <w:rPr>
                <w:rFonts w:cstheme="minorHAnsi"/>
                <w:bCs/>
                <w:color w:val="000000"/>
                <w:sz w:val="24"/>
                <w:szCs w:val="24"/>
                <w:shd w:val="clear" w:color="auto" w:fill="FFFFFF"/>
              </w:rPr>
              <w:t xml:space="preserve"> for</w:t>
            </w:r>
            <w:r w:rsidRPr="004F744A">
              <w:rPr>
                <w:rFonts w:cstheme="minorHAnsi"/>
                <w:bCs/>
                <w:color w:val="000000"/>
                <w:sz w:val="24"/>
                <w:szCs w:val="24"/>
                <w:shd w:val="clear" w:color="auto" w:fill="FFFFFF"/>
              </w:rPr>
              <w:t xml:space="preserve"> the New Taipei City mayor </w:t>
            </w:r>
            <w:r w:rsidR="008B1CCD" w:rsidRPr="004F744A">
              <w:rPr>
                <w:rFonts w:cstheme="minorHAnsi"/>
                <w:bCs/>
                <w:color w:val="000000"/>
                <w:sz w:val="24"/>
                <w:szCs w:val="24"/>
                <w:shd w:val="clear" w:color="auto" w:fill="FFFFFF"/>
              </w:rPr>
              <w:t xml:space="preserve">in 2010. </w:t>
            </w:r>
          </w:p>
        </w:tc>
      </w:tr>
      <w:tr w:rsidR="00D3442D" w:rsidRPr="004F744A" w:rsidTr="001E0602">
        <w:trPr>
          <w:gridAfter w:val="1"/>
          <w:wAfter w:w="95" w:type="dxa"/>
          <w:trHeight w:val="179"/>
        </w:trPr>
        <w:tc>
          <w:tcPr>
            <w:tcW w:w="540" w:type="dxa"/>
          </w:tcPr>
          <w:p w:rsidR="00D3442D" w:rsidRPr="004F744A" w:rsidRDefault="00C72209" w:rsidP="00D3442D">
            <w:pPr>
              <w:rPr>
                <w:rFonts w:cstheme="minorHAnsi"/>
                <w:sz w:val="24"/>
                <w:szCs w:val="24"/>
              </w:rPr>
            </w:pPr>
            <w:r>
              <w:rPr>
                <w:rFonts w:cstheme="minorHAnsi"/>
                <w:sz w:val="24"/>
                <w:szCs w:val="24"/>
              </w:rPr>
              <w:t>49</w:t>
            </w:r>
          </w:p>
        </w:tc>
        <w:tc>
          <w:tcPr>
            <w:tcW w:w="12415" w:type="dxa"/>
          </w:tcPr>
          <w:p w:rsidR="00D3442D" w:rsidRPr="004F744A" w:rsidRDefault="00D3442D" w:rsidP="00D3442D">
            <w:pPr>
              <w:rPr>
                <w:sz w:val="24"/>
                <w:szCs w:val="24"/>
              </w:rPr>
            </w:pPr>
            <w:r w:rsidRPr="004F744A">
              <w:rPr>
                <w:rFonts w:cstheme="minorHAnsi"/>
                <w:bCs/>
                <w:color w:val="000000"/>
                <w:sz w:val="24"/>
                <w:szCs w:val="24"/>
                <w:shd w:val="clear" w:color="auto" w:fill="FFFFFF"/>
              </w:rPr>
              <w:t xml:space="preserve">Two years after Tsai’s doctoral thesis </w:t>
            </w:r>
            <w:r w:rsidR="00AD4D72" w:rsidRPr="004F744A">
              <w:rPr>
                <w:rFonts w:cstheme="minorHAnsi"/>
                <w:bCs/>
                <w:color w:val="000000"/>
                <w:sz w:val="24"/>
                <w:szCs w:val="24"/>
                <w:shd w:val="clear" w:color="auto" w:fill="FFFFFF"/>
              </w:rPr>
              <w:t>was added to ProQuest in</w:t>
            </w:r>
            <w:r w:rsidRPr="004F744A">
              <w:rPr>
                <w:rFonts w:cstheme="minorHAnsi"/>
                <w:bCs/>
                <w:color w:val="000000"/>
                <w:sz w:val="24"/>
                <w:szCs w:val="24"/>
                <w:shd w:val="clear" w:color="auto" w:fill="FFFFFF"/>
              </w:rPr>
              <w:t xml:space="preserve"> 2009.</w:t>
            </w:r>
          </w:p>
        </w:tc>
      </w:tr>
      <w:tr w:rsidR="00FE5F8C" w:rsidRPr="004F744A" w:rsidTr="001E0602">
        <w:trPr>
          <w:gridAfter w:val="1"/>
          <w:wAfter w:w="95" w:type="dxa"/>
          <w:trHeight w:val="179"/>
        </w:trPr>
        <w:tc>
          <w:tcPr>
            <w:tcW w:w="540" w:type="dxa"/>
          </w:tcPr>
          <w:p w:rsidR="00FE5F8C" w:rsidRPr="00AB40E4" w:rsidRDefault="00FE5F8C" w:rsidP="00D3442D">
            <w:pPr>
              <w:rPr>
                <w:rFonts w:cstheme="minorHAnsi"/>
                <w:sz w:val="24"/>
                <w:szCs w:val="24"/>
              </w:rPr>
            </w:pPr>
            <w:r w:rsidRPr="00AB40E4">
              <w:rPr>
                <w:rFonts w:cstheme="minorHAnsi"/>
                <w:sz w:val="24"/>
                <w:szCs w:val="24"/>
              </w:rPr>
              <w:t>50</w:t>
            </w:r>
          </w:p>
        </w:tc>
        <w:tc>
          <w:tcPr>
            <w:tcW w:w="12415" w:type="dxa"/>
          </w:tcPr>
          <w:p w:rsidR="00FE5F8C" w:rsidRPr="004F744A" w:rsidRDefault="00FE5F8C" w:rsidP="00D3442D">
            <w:pPr>
              <w:rPr>
                <w:rFonts w:cstheme="minorHAnsi"/>
                <w:bCs/>
                <w:color w:val="000000"/>
                <w:sz w:val="24"/>
                <w:szCs w:val="24"/>
                <w:shd w:val="clear" w:color="auto" w:fill="FFFFFF"/>
              </w:rPr>
            </w:pPr>
            <w:r w:rsidRPr="00AB40E4">
              <w:rPr>
                <w:rFonts w:cstheme="minorHAnsi"/>
                <w:bCs/>
                <w:color w:val="000000"/>
                <w:sz w:val="24"/>
                <w:szCs w:val="24"/>
                <w:shd w:val="clear" w:color="auto" w:fill="FFFFFF"/>
              </w:rPr>
              <w:t xml:space="preserve">The second email disclosed by Hwan Lin </w:t>
            </w:r>
            <w:r w:rsidR="00CD2BFE" w:rsidRPr="00AB40E4">
              <w:rPr>
                <w:rFonts w:cstheme="minorHAnsi"/>
                <w:bCs/>
                <w:color w:val="000000"/>
                <w:sz w:val="24"/>
                <w:szCs w:val="24"/>
                <w:shd w:val="clear" w:color="auto" w:fill="FFFFFF"/>
              </w:rPr>
              <w:t>stated</w:t>
            </w:r>
            <w:r w:rsidRPr="00AB40E4">
              <w:rPr>
                <w:rFonts w:cstheme="minorHAnsi"/>
                <w:bCs/>
                <w:color w:val="000000"/>
                <w:sz w:val="24"/>
                <w:szCs w:val="24"/>
                <w:shd w:val="clear" w:color="auto" w:fill="FFFFFF"/>
              </w:rPr>
              <w:t xml:space="preserve"> that the IALS Library never received the third copy of Tsai’s thesis sent from the Senate House Library in 2011.</w:t>
            </w:r>
            <w:r>
              <w:rPr>
                <w:rFonts w:cstheme="minorHAnsi"/>
                <w:bCs/>
                <w:color w:val="000000"/>
                <w:sz w:val="24"/>
                <w:szCs w:val="24"/>
                <w:shd w:val="clear" w:color="auto" w:fill="FFFFFF"/>
              </w:rPr>
              <w:t xml:space="preserve"> </w:t>
            </w:r>
          </w:p>
        </w:tc>
      </w:tr>
      <w:tr w:rsidR="00AD4D72" w:rsidRPr="004F744A" w:rsidTr="001E0602">
        <w:trPr>
          <w:gridAfter w:val="1"/>
          <w:wAfter w:w="95" w:type="dxa"/>
          <w:trHeight w:val="179"/>
        </w:trPr>
        <w:tc>
          <w:tcPr>
            <w:tcW w:w="540" w:type="dxa"/>
          </w:tcPr>
          <w:p w:rsidR="00AD4D72" w:rsidRPr="00AB40E4" w:rsidRDefault="00F33D55" w:rsidP="00E47F3F">
            <w:pPr>
              <w:rPr>
                <w:rFonts w:cstheme="minorHAnsi"/>
                <w:sz w:val="24"/>
                <w:szCs w:val="24"/>
              </w:rPr>
            </w:pPr>
            <w:r w:rsidRPr="00AB40E4">
              <w:rPr>
                <w:rFonts w:cstheme="minorHAnsi"/>
                <w:sz w:val="24"/>
                <w:szCs w:val="24"/>
              </w:rPr>
              <w:t>5</w:t>
            </w:r>
            <w:r w:rsidR="00FE5F8C" w:rsidRPr="00AB40E4">
              <w:rPr>
                <w:rFonts w:cstheme="minorHAnsi"/>
                <w:sz w:val="24"/>
                <w:szCs w:val="24"/>
              </w:rPr>
              <w:t>1</w:t>
            </w:r>
          </w:p>
        </w:tc>
        <w:tc>
          <w:tcPr>
            <w:tcW w:w="12415" w:type="dxa"/>
          </w:tcPr>
          <w:p w:rsidR="00AD4D72" w:rsidRPr="004F744A" w:rsidRDefault="00AD4D72" w:rsidP="00E47F3F">
            <w:pPr>
              <w:rPr>
                <w:rFonts w:cstheme="minorHAnsi"/>
                <w:bCs/>
                <w:color w:val="000000"/>
                <w:sz w:val="24"/>
                <w:szCs w:val="24"/>
                <w:shd w:val="clear" w:color="auto" w:fill="FFFFFF"/>
              </w:rPr>
            </w:pPr>
            <w:r w:rsidRPr="00AB40E4">
              <w:rPr>
                <w:rFonts w:cstheme="minorHAnsi"/>
                <w:bCs/>
                <w:color w:val="000000"/>
                <w:sz w:val="24"/>
                <w:szCs w:val="24"/>
                <w:shd w:val="clear" w:color="auto" w:fill="FFFFFF"/>
              </w:rPr>
              <w:t xml:space="preserve">Why did the Senate House Library claim it sent </w:t>
            </w:r>
            <w:r w:rsidR="005664D1" w:rsidRPr="00AB40E4">
              <w:rPr>
                <w:rFonts w:cstheme="minorHAnsi"/>
                <w:bCs/>
                <w:color w:val="000000"/>
                <w:sz w:val="24"/>
                <w:szCs w:val="24"/>
                <w:shd w:val="clear" w:color="auto" w:fill="FFFFFF"/>
              </w:rPr>
              <w:t>the</w:t>
            </w:r>
            <w:r w:rsidRPr="00AB40E4">
              <w:rPr>
                <w:rFonts w:cstheme="minorHAnsi"/>
                <w:bCs/>
                <w:color w:val="000000"/>
                <w:sz w:val="24"/>
                <w:szCs w:val="24"/>
                <w:shd w:val="clear" w:color="auto" w:fill="FFFFFF"/>
              </w:rPr>
              <w:t xml:space="preserve"> </w:t>
            </w:r>
            <w:r w:rsidR="00B66C5D" w:rsidRPr="00AB40E4">
              <w:rPr>
                <w:rFonts w:cstheme="minorHAnsi"/>
                <w:bCs/>
                <w:color w:val="000000"/>
                <w:sz w:val="24"/>
                <w:szCs w:val="24"/>
                <w:shd w:val="clear" w:color="auto" w:fill="FFFFFF"/>
              </w:rPr>
              <w:t xml:space="preserve">third </w:t>
            </w:r>
            <w:r w:rsidR="00D63E0E" w:rsidRPr="00AB40E4">
              <w:rPr>
                <w:rFonts w:cstheme="minorHAnsi"/>
                <w:bCs/>
                <w:color w:val="000000"/>
                <w:sz w:val="24"/>
                <w:szCs w:val="24"/>
                <w:shd w:val="clear" w:color="auto" w:fill="FFFFFF"/>
              </w:rPr>
              <w:t>copy of</w:t>
            </w:r>
            <w:r w:rsidRPr="00AB40E4">
              <w:rPr>
                <w:rFonts w:cstheme="minorHAnsi"/>
                <w:bCs/>
                <w:color w:val="000000"/>
                <w:sz w:val="24"/>
                <w:szCs w:val="24"/>
                <w:shd w:val="clear" w:color="auto" w:fill="FFFFFF"/>
              </w:rPr>
              <w:t xml:space="preserve"> Tsai’s thesis to the IALS Library in 2011?</w:t>
            </w:r>
          </w:p>
        </w:tc>
      </w:tr>
      <w:tr w:rsidR="002E2495" w:rsidRPr="004F744A" w:rsidTr="001E0602">
        <w:trPr>
          <w:gridAfter w:val="1"/>
          <w:wAfter w:w="95" w:type="dxa"/>
          <w:trHeight w:val="179"/>
        </w:trPr>
        <w:tc>
          <w:tcPr>
            <w:tcW w:w="540" w:type="dxa"/>
          </w:tcPr>
          <w:p w:rsidR="002E2495" w:rsidRPr="009316B9" w:rsidRDefault="00F33D55" w:rsidP="00D3442D">
            <w:pPr>
              <w:rPr>
                <w:rFonts w:cstheme="minorHAnsi"/>
                <w:sz w:val="24"/>
                <w:szCs w:val="24"/>
              </w:rPr>
            </w:pPr>
            <w:r w:rsidRPr="009316B9">
              <w:rPr>
                <w:rFonts w:cstheme="minorHAnsi"/>
                <w:sz w:val="24"/>
                <w:szCs w:val="24"/>
              </w:rPr>
              <w:t>5</w:t>
            </w:r>
            <w:r w:rsidR="00CD2BFE" w:rsidRPr="009316B9">
              <w:rPr>
                <w:rFonts w:cstheme="minorHAnsi"/>
                <w:sz w:val="24"/>
                <w:szCs w:val="24"/>
              </w:rPr>
              <w:t>2</w:t>
            </w:r>
          </w:p>
        </w:tc>
        <w:tc>
          <w:tcPr>
            <w:tcW w:w="12415" w:type="dxa"/>
          </w:tcPr>
          <w:p w:rsidR="002E2495" w:rsidRPr="004F744A" w:rsidRDefault="001760AA" w:rsidP="00D3442D">
            <w:pPr>
              <w:rPr>
                <w:sz w:val="24"/>
                <w:szCs w:val="24"/>
              </w:rPr>
            </w:pPr>
            <w:r w:rsidRPr="009316B9">
              <w:rPr>
                <w:sz w:val="24"/>
                <w:szCs w:val="24"/>
              </w:rPr>
              <w:t>Claiming that the copy received by the Senate House Library was sent to the IALS Library</w:t>
            </w:r>
            <w:r w:rsidR="00186613" w:rsidRPr="009316B9">
              <w:rPr>
                <w:sz w:val="24"/>
                <w:szCs w:val="24"/>
              </w:rPr>
              <w:t xml:space="preserve"> </w:t>
            </w:r>
            <w:r w:rsidR="002E2495" w:rsidRPr="009316B9">
              <w:rPr>
                <w:sz w:val="24"/>
                <w:szCs w:val="24"/>
              </w:rPr>
              <w:t>would leave a record of Tsai’s thesis in both the Senate House Library and the IALS Library</w:t>
            </w:r>
            <w:r w:rsidR="008B1CCD" w:rsidRPr="009316B9">
              <w:rPr>
                <w:sz w:val="24"/>
                <w:szCs w:val="24"/>
              </w:rPr>
              <w:t xml:space="preserve"> to prove the existence of Tsai’s thesis in both libraries.</w:t>
            </w:r>
            <w:r w:rsidR="008B1CCD" w:rsidRPr="004F744A">
              <w:rPr>
                <w:sz w:val="24"/>
                <w:szCs w:val="24"/>
              </w:rPr>
              <w:t xml:space="preserve"> </w:t>
            </w:r>
          </w:p>
        </w:tc>
      </w:tr>
      <w:tr w:rsidR="008B1CCD" w:rsidRPr="00514AA9" w:rsidTr="001E0602">
        <w:trPr>
          <w:gridAfter w:val="1"/>
          <w:wAfter w:w="95" w:type="dxa"/>
          <w:trHeight w:val="179"/>
        </w:trPr>
        <w:tc>
          <w:tcPr>
            <w:tcW w:w="540" w:type="dxa"/>
          </w:tcPr>
          <w:p w:rsidR="008B1CCD" w:rsidRPr="00514AA9" w:rsidRDefault="00A422D0" w:rsidP="00D3442D">
            <w:pPr>
              <w:rPr>
                <w:rFonts w:cstheme="minorHAnsi"/>
                <w:sz w:val="24"/>
                <w:szCs w:val="24"/>
              </w:rPr>
            </w:pPr>
            <w:r w:rsidRPr="00514AA9">
              <w:rPr>
                <w:rFonts w:cstheme="minorHAnsi"/>
                <w:sz w:val="24"/>
                <w:szCs w:val="24"/>
              </w:rPr>
              <w:lastRenderedPageBreak/>
              <w:t>5</w:t>
            </w:r>
            <w:r w:rsidR="00CD2BFE" w:rsidRPr="00514AA9">
              <w:rPr>
                <w:rFonts w:cstheme="minorHAnsi"/>
                <w:sz w:val="24"/>
                <w:szCs w:val="24"/>
              </w:rPr>
              <w:t>3</w:t>
            </w:r>
          </w:p>
        </w:tc>
        <w:tc>
          <w:tcPr>
            <w:tcW w:w="12415" w:type="dxa"/>
          </w:tcPr>
          <w:p w:rsidR="00E2153E" w:rsidRPr="00514AA9" w:rsidRDefault="00E717AB" w:rsidP="007E6F3F">
            <w:pPr>
              <w:rPr>
                <w:rFonts w:cstheme="minorHAnsi"/>
                <w:bCs/>
                <w:color w:val="000000"/>
                <w:sz w:val="24"/>
                <w:szCs w:val="24"/>
                <w:shd w:val="clear" w:color="auto" w:fill="FFFFFF"/>
              </w:rPr>
            </w:pPr>
            <w:r>
              <w:rPr>
                <w:sz w:val="24"/>
                <w:szCs w:val="24"/>
              </w:rPr>
              <w:t>It</w:t>
            </w:r>
            <w:r w:rsidR="00AD74CF" w:rsidRPr="00514AA9">
              <w:rPr>
                <w:sz w:val="24"/>
                <w:szCs w:val="24"/>
              </w:rPr>
              <w:t xml:space="preserve"> is evidence</w:t>
            </w:r>
            <w:r w:rsidR="00A422D0" w:rsidRPr="00514AA9">
              <w:rPr>
                <w:sz w:val="24"/>
                <w:szCs w:val="24"/>
              </w:rPr>
              <w:t>d</w:t>
            </w:r>
            <w:r w:rsidR="00AD74CF" w:rsidRPr="00514AA9">
              <w:rPr>
                <w:sz w:val="24"/>
                <w:szCs w:val="24"/>
              </w:rPr>
              <w:t xml:space="preserve"> by </w:t>
            </w:r>
            <w:r w:rsidR="00412A98" w:rsidRPr="00514AA9">
              <w:rPr>
                <w:sz w:val="24"/>
                <w:szCs w:val="24"/>
              </w:rPr>
              <w:t>the</w:t>
            </w:r>
            <w:r w:rsidR="00AD74CF" w:rsidRPr="00514AA9">
              <w:rPr>
                <w:sz w:val="24"/>
                <w:szCs w:val="24"/>
              </w:rPr>
              <w:t xml:space="preserve"> email from </w:t>
            </w:r>
            <w:r w:rsidR="007E6F3F" w:rsidRPr="00514AA9">
              <w:rPr>
                <w:rFonts w:cstheme="minorHAnsi"/>
                <w:bCs/>
                <w:color w:val="000000"/>
                <w:sz w:val="24"/>
                <w:szCs w:val="24"/>
                <w:shd w:val="clear" w:color="auto" w:fill="FFFFFF"/>
              </w:rPr>
              <w:t xml:space="preserve">Kit Good, Data Protection and Information Compliance Manager at U.O.L., </w:t>
            </w:r>
            <w:r w:rsidR="00E2153E" w:rsidRPr="00514AA9">
              <w:rPr>
                <w:rFonts w:cstheme="minorHAnsi"/>
                <w:bCs/>
                <w:color w:val="000000"/>
                <w:sz w:val="24"/>
                <w:szCs w:val="24"/>
                <w:shd w:val="clear" w:color="auto" w:fill="FFFFFF"/>
              </w:rPr>
              <w:t xml:space="preserve">to Hwan Lin on June 19, 2019. </w:t>
            </w:r>
          </w:p>
          <w:p w:rsidR="007E6F3F" w:rsidRPr="00514AA9" w:rsidRDefault="008A6932" w:rsidP="007E6F3F">
            <w:pPr>
              <w:rPr>
                <w:rFonts w:cstheme="minorHAnsi"/>
                <w:bCs/>
                <w:color w:val="000000"/>
                <w:sz w:val="24"/>
                <w:szCs w:val="24"/>
                <w:shd w:val="clear" w:color="auto" w:fill="FFFFFF"/>
              </w:rPr>
            </w:pPr>
            <w:r w:rsidRPr="00514AA9">
              <w:rPr>
                <w:rFonts w:cstheme="minorHAnsi"/>
                <w:bCs/>
                <w:color w:val="000000"/>
                <w:sz w:val="24"/>
                <w:szCs w:val="24"/>
                <w:shd w:val="clear" w:color="auto" w:fill="FFFFFF"/>
              </w:rPr>
              <w:t xml:space="preserve">In regards to whether the Institute of Advanced Legal Studies received a copy, the University does not have any formal acquisition records for theses from </w:t>
            </w:r>
            <w:r w:rsidR="007F6885" w:rsidRPr="00514AA9">
              <w:rPr>
                <w:rFonts w:cstheme="minorHAnsi"/>
                <w:bCs/>
                <w:color w:val="000000"/>
                <w:sz w:val="24"/>
                <w:szCs w:val="24"/>
                <w:shd w:val="clear" w:color="auto" w:fill="FFFFFF"/>
              </w:rPr>
              <w:t>the 1980s,</w:t>
            </w:r>
            <w:r w:rsidRPr="00514AA9">
              <w:rPr>
                <w:rFonts w:cstheme="minorHAnsi"/>
                <w:bCs/>
                <w:color w:val="000000"/>
                <w:sz w:val="24"/>
                <w:szCs w:val="24"/>
                <w:shd w:val="clear" w:color="auto" w:fill="FFFFFF"/>
              </w:rPr>
              <w:t xml:space="preserve"> though</w:t>
            </w:r>
            <w:r w:rsidR="007F6885" w:rsidRPr="00514AA9">
              <w:rPr>
                <w:rFonts w:cstheme="minorHAnsi"/>
                <w:bCs/>
                <w:color w:val="000000"/>
                <w:sz w:val="24"/>
                <w:szCs w:val="24"/>
                <w:shd w:val="clear" w:color="auto" w:fill="FFFFFF"/>
              </w:rPr>
              <w:t xml:space="preserve"> correspondence records indicate a copy was sent from the Senate House Library to IALS at some point in the past. </w:t>
            </w:r>
          </w:p>
        </w:tc>
      </w:tr>
      <w:tr w:rsidR="008B1CCD" w:rsidRPr="004F744A" w:rsidTr="001E0602">
        <w:trPr>
          <w:gridAfter w:val="1"/>
          <w:wAfter w:w="95" w:type="dxa"/>
          <w:trHeight w:val="179"/>
        </w:trPr>
        <w:tc>
          <w:tcPr>
            <w:tcW w:w="540" w:type="dxa"/>
          </w:tcPr>
          <w:p w:rsidR="008B1CCD" w:rsidRPr="00514AA9" w:rsidRDefault="00A422D0" w:rsidP="00D3442D">
            <w:pPr>
              <w:rPr>
                <w:rFonts w:cstheme="minorHAnsi"/>
                <w:sz w:val="24"/>
                <w:szCs w:val="24"/>
              </w:rPr>
            </w:pPr>
            <w:r w:rsidRPr="00514AA9">
              <w:rPr>
                <w:rFonts w:cstheme="minorHAnsi"/>
                <w:sz w:val="24"/>
                <w:szCs w:val="24"/>
              </w:rPr>
              <w:t>5</w:t>
            </w:r>
            <w:r w:rsidR="00CD2BFE" w:rsidRPr="00514AA9">
              <w:rPr>
                <w:rFonts w:cstheme="minorHAnsi"/>
                <w:sz w:val="24"/>
                <w:szCs w:val="24"/>
              </w:rPr>
              <w:t>4</w:t>
            </w:r>
          </w:p>
        </w:tc>
        <w:tc>
          <w:tcPr>
            <w:tcW w:w="12415" w:type="dxa"/>
          </w:tcPr>
          <w:p w:rsidR="007F6885" w:rsidRPr="00514AA9" w:rsidRDefault="008B1CCD" w:rsidP="00D3442D">
            <w:pPr>
              <w:rPr>
                <w:sz w:val="24"/>
                <w:szCs w:val="24"/>
              </w:rPr>
            </w:pPr>
            <w:r w:rsidRPr="00514AA9">
              <w:rPr>
                <w:sz w:val="24"/>
                <w:szCs w:val="24"/>
              </w:rPr>
              <w:t xml:space="preserve">LSE </w:t>
            </w:r>
            <w:r w:rsidR="00270DA7" w:rsidRPr="00514AA9">
              <w:rPr>
                <w:sz w:val="24"/>
                <w:szCs w:val="24"/>
              </w:rPr>
              <w:t xml:space="preserve">did </w:t>
            </w:r>
            <w:r w:rsidR="00E2153E" w:rsidRPr="00514AA9">
              <w:rPr>
                <w:sz w:val="24"/>
                <w:szCs w:val="24"/>
              </w:rPr>
              <w:t xml:space="preserve">the same </w:t>
            </w:r>
            <w:r w:rsidRPr="00514AA9">
              <w:rPr>
                <w:sz w:val="24"/>
                <w:szCs w:val="24"/>
              </w:rPr>
              <w:t>on October 8, 2019.</w:t>
            </w:r>
          </w:p>
          <w:p w:rsidR="00E6520D" w:rsidRPr="004F744A" w:rsidRDefault="00BB1F28" w:rsidP="00D3442D">
            <w:pPr>
              <w:rPr>
                <w:sz w:val="24"/>
                <w:szCs w:val="24"/>
              </w:rPr>
            </w:pPr>
            <w:r w:rsidRPr="00514AA9">
              <w:rPr>
                <w:sz w:val="24"/>
                <w:szCs w:val="24"/>
              </w:rPr>
              <w:t>The Senate House Library records confirm that a copy was received and sent by them to the Institute of Advanced Legal Studies (IALS).</w:t>
            </w:r>
            <w:r>
              <w:rPr>
                <w:sz w:val="24"/>
                <w:szCs w:val="24"/>
              </w:rPr>
              <w:t xml:space="preserve"> </w:t>
            </w:r>
          </w:p>
        </w:tc>
      </w:tr>
      <w:tr w:rsidR="00D63E0E" w:rsidRPr="004F744A" w:rsidTr="001E0602">
        <w:trPr>
          <w:gridAfter w:val="1"/>
          <w:wAfter w:w="95" w:type="dxa"/>
          <w:trHeight w:val="179"/>
        </w:trPr>
        <w:tc>
          <w:tcPr>
            <w:tcW w:w="540" w:type="dxa"/>
          </w:tcPr>
          <w:p w:rsidR="00D63E0E" w:rsidRPr="004F744A" w:rsidRDefault="00D63E0E" w:rsidP="00D3442D">
            <w:pPr>
              <w:rPr>
                <w:rFonts w:cstheme="minorHAnsi"/>
                <w:sz w:val="24"/>
                <w:szCs w:val="24"/>
              </w:rPr>
            </w:pPr>
            <w:r>
              <w:rPr>
                <w:rFonts w:cstheme="minorHAnsi"/>
                <w:sz w:val="24"/>
                <w:szCs w:val="24"/>
              </w:rPr>
              <w:t>5</w:t>
            </w:r>
            <w:r w:rsidR="00CD2BFE">
              <w:rPr>
                <w:rFonts w:cstheme="minorHAnsi"/>
                <w:sz w:val="24"/>
                <w:szCs w:val="24"/>
              </w:rPr>
              <w:t>5</w:t>
            </w:r>
          </w:p>
        </w:tc>
        <w:tc>
          <w:tcPr>
            <w:tcW w:w="12415" w:type="dxa"/>
          </w:tcPr>
          <w:p w:rsidR="00D63E0E" w:rsidRDefault="00D63E0E" w:rsidP="00D3442D">
            <w:pPr>
              <w:rPr>
                <w:sz w:val="24"/>
                <w:szCs w:val="24"/>
              </w:rPr>
            </w:pPr>
            <w:r>
              <w:rPr>
                <w:sz w:val="24"/>
                <w:szCs w:val="24"/>
              </w:rPr>
              <w:t>Marcus Cerny’s instruction on June 27, 2019, was</w:t>
            </w:r>
          </w:p>
          <w:p w:rsidR="00D63E0E" w:rsidRPr="004F744A" w:rsidRDefault="00D100E5" w:rsidP="00D3442D">
            <w:pPr>
              <w:rPr>
                <w:sz w:val="24"/>
                <w:szCs w:val="24"/>
              </w:rPr>
            </w:pPr>
            <w:r w:rsidRPr="00934E20">
              <w:rPr>
                <w:sz w:val="24"/>
                <w:szCs w:val="24"/>
              </w:rPr>
              <w:t>I would keep the date out of it and just say that</w:t>
            </w:r>
            <w:r w:rsidR="00E717AB">
              <w:rPr>
                <w:sz w:val="24"/>
                <w:szCs w:val="24"/>
              </w:rPr>
              <w:t xml:space="preserve"> </w:t>
            </w:r>
            <w:r w:rsidRPr="00934E20">
              <w:rPr>
                <w:sz w:val="24"/>
                <w:szCs w:val="24"/>
              </w:rPr>
              <w:t>Senate House Library confirmed they sent it to IALS.</w:t>
            </w:r>
          </w:p>
        </w:tc>
      </w:tr>
      <w:tr w:rsidR="00D3442D" w:rsidRPr="004F744A" w:rsidTr="001E0602">
        <w:trPr>
          <w:gridAfter w:val="1"/>
          <w:wAfter w:w="95" w:type="dxa"/>
          <w:trHeight w:val="179"/>
        </w:trPr>
        <w:tc>
          <w:tcPr>
            <w:tcW w:w="540" w:type="dxa"/>
          </w:tcPr>
          <w:p w:rsidR="00D3442D" w:rsidRPr="004F744A" w:rsidRDefault="00803050" w:rsidP="00D3442D">
            <w:pPr>
              <w:rPr>
                <w:rFonts w:cstheme="minorHAnsi"/>
                <w:sz w:val="24"/>
                <w:szCs w:val="24"/>
              </w:rPr>
            </w:pPr>
            <w:r w:rsidRPr="004F744A">
              <w:rPr>
                <w:rFonts w:cstheme="minorHAnsi"/>
                <w:sz w:val="24"/>
                <w:szCs w:val="24"/>
              </w:rPr>
              <w:t>5</w:t>
            </w:r>
            <w:r w:rsidR="00CD2BFE">
              <w:rPr>
                <w:rFonts w:cstheme="minorHAnsi"/>
                <w:sz w:val="24"/>
                <w:szCs w:val="24"/>
              </w:rPr>
              <w:t>6</w:t>
            </w:r>
          </w:p>
        </w:tc>
        <w:tc>
          <w:tcPr>
            <w:tcW w:w="12415" w:type="dxa"/>
          </w:tcPr>
          <w:p w:rsidR="00D3442D" w:rsidRPr="004F744A" w:rsidRDefault="00D3442D" w:rsidP="00D3442D">
            <w:pPr>
              <w:rPr>
                <w:sz w:val="24"/>
                <w:szCs w:val="24"/>
              </w:rPr>
            </w:pPr>
            <w:r w:rsidRPr="004F744A">
              <w:rPr>
                <w:sz w:val="24"/>
                <w:szCs w:val="24"/>
              </w:rPr>
              <w:t xml:space="preserve">The press statement released by LSE on October 8, 2019, </w:t>
            </w:r>
            <w:r w:rsidR="00F05F82" w:rsidRPr="004F744A">
              <w:rPr>
                <w:sz w:val="24"/>
                <w:szCs w:val="24"/>
              </w:rPr>
              <w:t xml:space="preserve">omitted a material fact and </w:t>
            </w:r>
            <w:r w:rsidRPr="004F744A">
              <w:rPr>
                <w:sz w:val="24"/>
                <w:szCs w:val="24"/>
              </w:rPr>
              <w:t>should have read:</w:t>
            </w:r>
          </w:p>
          <w:p w:rsidR="00D3442D" w:rsidRPr="004F744A" w:rsidRDefault="00D3442D" w:rsidP="00D3442D">
            <w:pPr>
              <w:rPr>
                <w:sz w:val="24"/>
                <w:szCs w:val="24"/>
              </w:rPr>
            </w:pPr>
            <w:r w:rsidRPr="004F744A">
              <w:rPr>
                <w:sz w:val="24"/>
                <w:szCs w:val="24"/>
              </w:rPr>
              <w:t xml:space="preserve">The Senate House Library records confirm that a copy was received and sent by them to the Institute of Advanced Legal Studies (IALS) in 2011. </w:t>
            </w:r>
          </w:p>
        </w:tc>
      </w:tr>
      <w:tr w:rsidR="003851AB" w:rsidRPr="004F744A" w:rsidTr="001E0602">
        <w:trPr>
          <w:gridAfter w:val="1"/>
          <w:wAfter w:w="95" w:type="dxa"/>
          <w:trHeight w:val="179"/>
        </w:trPr>
        <w:tc>
          <w:tcPr>
            <w:tcW w:w="540" w:type="dxa"/>
          </w:tcPr>
          <w:p w:rsidR="003851AB" w:rsidRPr="004F744A" w:rsidRDefault="003851AB" w:rsidP="00D3442D">
            <w:pPr>
              <w:rPr>
                <w:rFonts w:cstheme="minorHAnsi"/>
                <w:sz w:val="24"/>
                <w:szCs w:val="24"/>
              </w:rPr>
            </w:pPr>
            <w:r>
              <w:rPr>
                <w:rFonts w:cstheme="minorHAnsi"/>
                <w:sz w:val="24"/>
                <w:szCs w:val="24"/>
              </w:rPr>
              <w:t>5</w:t>
            </w:r>
            <w:r w:rsidR="00CD2BFE">
              <w:rPr>
                <w:rFonts w:cstheme="minorHAnsi"/>
                <w:sz w:val="24"/>
                <w:szCs w:val="24"/>
              </w:rPr>
              <w:t>7</w:t>
            </w:r>
          </w:p>
        </w:tc>
        <w:tc>
          <w:tcPr>
            <w:tcW w:w="12415" w:type="dxa"/>
          </w:tcPr>
          <w:p w:rsidR="003851AB" w:rsidRDefault="003851AB" w:rsidP="00D3442D">
            <w:pPr>
              <w:rPr>
                <w:sz w:val="24"/>
                <w:szCs w:val="24"/>
              </w:rPr>
            </w:pPr>
            <w:r>
              <w:rPr>
                <w:sz w:val="24"/>
                <w:szCs w:val="24"/>
              </w:rPr>
              <w:t xml:space="preserve">Voice generated by </w:t>
            </w:r>
            <w:proofErr w:type="spellStart"/>
            <w:r>
              <w:rPr>
                <w:sz w:val="24"/>
                <w:szCs w:val="24"/>
              </w:rPr>
              <w:t>FreeTTS</w:t>
            </w:r>
            <w:proofErr w:type="spellEnd"/>
          </w:p>
          <w:p w:rsidR="003851AB" w:rsidRPr="004F744A" w:rsidRDefault="003851AB" w:rsidP="00D3442D">
            <w:pPr>
              <w:rPr>
                <w:sz w:val="24"/>
                <w:szCs w:val="24"/>
              </w:rPr>
            </w:pPr>
            <w:r>
              <w:rPr>
                <w:sz w:val="24"/>
                <w:szCs w:val="24"/>
              </w:rPr>
              <w:t>To be continued….</w:t>
            </w:r>
          </w:p>
        </w:tc>
      </w:tr>
    </w:tbl>
    <w:p w:rsidR="00871680" w:rsidRPr="004F744A" w:rsidRDefault="00470AC9">
      <w:pPr>
        <w:rPr>
          <w:rFonts w:cstheme="minorHAnsi"/>
          <w:sz w:val="24"/>
          <w:szCs w:val="24"/>
        </w:rPr>
      </w:pPr>
      <w:bookmarkStart w:id="1" w:name="_Hlk136066336"/>
      <w:r w:rsidRPr="004F744A">
        <w:rPr>
          <w:rFonts w:cstheme="minorHAnsi"/>
          <w:sz w:val="24"/>
          <w:szCs w:val="24"/>
        </w:rPr>
        <w:t>/End</w:t>
      </w:r>
      <w:bookmarkEnd w:id="1"/>
    </w:p>
    <w:p w:rsidR="002B501A" w:rsidRDefault="002B501A">
      <w:pPr>
        <w:rPr>
          <w:rFonts w:cstheme="minorHAnsi"/>
          <w:sz w:val="24"/>
          <w:szCs w:val="24"/>
        </w:rPr>
      </w:pPr>
    </w:p>
    <w:p w:rsidR="007417CD" w:rsidRDefault="007417CD" w:rsidP="007417CD">
      <w:pPr>
        <w:rPr>
          <w:rFonts w:cstheme="minorHAnsi"/>
          <w:sz w:val="24"/>
          <w:szCs w:val="24"/>
        </w:rPr>
      </w:pPr>
    </w:p>
    <w:p w:rsidR="00475F20" w:rsidRDefault="00475F20" w:rsidP="007417CD">
      <w:pPr>
        <w:rPr>
          <w:rFonts w:cstheme="minorHAnsi"/>
          <w:sz w:val="24"/>
          <w:szCs w:val="24"/>
        </w:rPr>
      </w:pPr>
    </w:p>
    <w:sectPr w:rsidR="00475F20" w:rsidSect="00E138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64" w:rsidRDefault="00B95764" w:rsidP="00CF5DD0">
      <w:pPr>
        <w:spacing w:after="0" w:line="240" w:lineRule="auto"/>
      </w:pPr>
      <w:r>
        <w:separator/>
      </w:r>
    </w:p>
  </w:endnote>
  <w:endnote w:type="continuationSeparator" w:id="0">
    <w:p w:rsidR="00B95764" w:rsidRDefault="00B95764" w:rsidP="00CF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64" w:rsidRDefault="00B95764" w:rsidP="00CF5DD0">
      <w:pPr>
        <w:spacing w:after="0" w:line="240" w:lineRule="auto"/>
      </w:pPr>
      <w:r>
        <w:separator/>
      </w:r>
    </w:p>
  </w:footnote>
  <w:footnote w:type="continuationSeparator" w:id="0">
    <w:p w:rsidR="00B95764" w:rsidRDefault="00B95764" w:rsidP="00CF5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5D"/>
    <w:multiLevelType w:val="hybridMultilevel"/>
    <w:tmpl w:val="39F0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B3F"/>
    <w:multiLevelType w:val="multilevel"/>
    <w:tmpl w:val="0DDC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B690A"/>
    <w:multiLevelType w:val="hybridMultilevel"/>
    <w:tmpl w:val="C0F40B3A"/>
    <w:lvl w:ilvl="0" w:tplc="4678E11E">
      <w:start w:val="1"/>
      <w:numFmt w:val="decimal"/>
      <w:lvlText w:val="%1."/>
      <w:lvlJc w:val="left"/>
      <w:pPr>
        <w:ind w:left="720" w:hanging="360"/>
      </w:pPr>
      <w:rPr>
        <w:rFonts w:ascii="Calibri" w:eastAsia="Helvetic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E0F3F"/>
    <w:multiLevelType w:val="multilevel"/>
    <w:tmpl w:val="4CA60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8963908"/>
    <w:multiLevelType w:val="multilevel"/>
    <w:tmpl w:val="70B0A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820540B"/>
    <w:multiLevelType w:val="multilevel"/>
    <w:tmpl w:val="EC2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54320"/>
    <w:multiLevelType w:val="multilevel"/>
    <w:tmpl w:val="B936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00F17"/>
    <w:multiLevelType w:val="hybridMultilevel"/>
    <w:tmpl w:val="C780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wMrI0tjA0MzewMDZV0lEKTi0uzszPAykwN64FAO3A5o8tAAAA"/>
  </w:docVars>
  <w:rsids>
    <w:rsidRoot w:val="009552FB"/>
    <w:rsid w:val="00003092"/>
    <w:rsid w:val="000037F0"/>
    <w:rsid w:val="00003ECF"/>
    <w:rsid w:val="000046CE"/>
    <w:rsid w:val="00005EF3"/>
    <w:rsid w:val="00006ED4"/>
    <w:rsid w:val="000070BC"/>
    <w:rsid w:val="00007DBC"/>
    <w:rsid w:val="00012717"/>
    <w:rsid w:val="00012B19"/>
    <w:rsid w:val="00012DAE"/>
    <w:rsid w:val="00013BB6"/>
    <w:rsid w:val="00016B2F"/>
    <w:rsid w:val="00016C1B"/>
    <w:rsid w:val="000210C9"/>
    <w:rsid w:val="0002145C"/>
    <w:rsid w:val="000230F0"/>
    <w:rsid w:val="00023234"/>
    <w:rsid w:val="000239FC"/>
    <w:rsid w:val="00024054"/>
    <w:rsid w:val="00024692"/>
    <w:rsid w:val="0002653C"/>
    <w:rsid w:val="00026948"/>
    <w:rsid w:val="00026B4B"/>
    <w:rsid w:val="000271E4"/>
    <w:rsid w:val="000275FC"/>
    <w:rsid w:val="00031040"/>
    <w:rsid w:val="000310C4"/>
    <w:rsid w:val="00031CD7"/>
    <w:rsid w:val="00031DFA"/>
    <w:rsid w:val="00034653"/>
    <w:rsid w:val="00034849"/>
    <w:rsid w:val="00036000"/>
    <w:rsid w:val="000373C0"/>
    <w:rsid w:val="000402D3"/>
    <w:rsid w:val="00041896"/>
    <w:rsid w:val="000425B3"/>
    <w:rsid w:val="000427A4"/>
    <w:rsid w:val="000433E4"/>
    <w:rsid w:val="00043465"/>
    <w:rsid w:val="00043701"/>
    <w:rsid w:val="00046D18"/>
    <w:rsid w:val="000476BE"/>
    <w:rsid w:val="0005041D"/>
    <w:rsid w:val="0005357F"/>
    <w:rsid w:val="000536CA"/>
    <w:rsid w:val="000537CA"/>
    <w:rsid w:val="00053AC6"/>
    <w:rsid w:val="00053EE7"/>
    <w:rsid w:val="000554B9"/>
    <w:rsid w:val="00055BDB"/>
    <w:rsid w:val="00055CA5"/>
    <w:rsid w:val="0005652D"/>
    <w:rsid w:val="000565BA"/>
    <w:rsid w:val="00056B0B"/>
    <w:rsid w:val="0005730B"/>
    <w:rsid w:val="0006092A"/>
    <w:rsid w:val="000613F0"/>
    <w:rsid w:val="00063B31"/>
    <w:rsid w:val="000649D8"/>
    <w:rsid w:val="00066094"/>
    <w:rsid w:val="00066CB5"/>
    <w:rsid w:val="00066E37"/>
    <w:rsid w:val="000674C6"/>
    <w:rsid w:val="0007098D"/>
    <w:rsid w:val="00070E40"/>
    <w:rsid w:val="00070F5A"/>
    <w:rsid w:val="0007251B"/>
    <w:rsid w:val="000746AB"/>
    <w:rsid w:val="000756E0"/>
    <w:rsid w:val="0007621D"/>
    <w:rsid w:val="00077870"/>
    <w:rsid w:val="0008049C"/>
    <w:rsid w:val="00081899"/>
    <w:rsid w:val="00081BDE"/>
    <w:rsid w:val="000832E4"/>
    <w:rsid w:val="0008379E"/>
    <w:rsid w:val="00084F1A"/>
    <w:rsid w:val="00085A02"/>
    <w:rsid w:val="00087484"/>
    <w:rsid w:val="00092EEF"/>
    <w:rsid w:val="00095232"/>
    <w:rsid w:val="00097755"/>
    <w:rsid w:val="000A292A"/>
    <w:rsid w:val="000A2991"/>
    <w:rsid w:val="000A50C3"/>
    <w:rsid w:val="000A75CE"/>
    <w:rsid w:val="000A7A7B"/>
    <w:rsid w:val="000A7B78"/>
    <w:rsid w:val="000A7DFB"/>
    <w:rsid w:val="000A7EF5"/>
    <w:rsid w:val="000B040F"/>
    <w:rsid w:val="000B18B4"/>
    <w:rsid w:val="000B2D58"/>
    <w:rsid w:val="000B43E5"/>
    <w:rsid w:val="000B462B"/>
    <w:rsid w:val="000B55BA"/>
    <w:rsid w:val="000B5CE8"/>
    <w:rsid w:val="000B631E"/>
    <w:rsid w:val="000C0716"/>
    <w:rsid w:val="000C09F0"/>
    <w:rsid w:val="000C14ED"/>
    <w:rsid w:val="000C26A8"/>
    <w:rsid w:val="000C2E32"/>
    <w:rsid w:val="000C321C"/>
    <w:rsid w:val="000C381A"/>
    <w:rsid w:val="000C45EB"/>
    <w:rsid w:val="000C58B6"/>
    <w:rsid w:val="000C664E"/>
    <w:rsid w:val="000C7384"/>
    <w:rsid w:val="000C78CF"/>
    <w:rsid w:val="000D0137"/>
    <w:rsid w:val="000D02EE"/>
    <w:rsid w:val="000D1A3B"/>
    <w:rsid w:val="000D271E"/>
    <w:rsid w:val="000D4C80"/>
    <w:rsid w:val="000D6CEC"/>
    <w:rsid w:val="000D706D"/>
    <w:rsid w:val="000D7CD6"/>
    <w:rsid w:val="000D7FC3"/>
    <w:rsid w:val="000E0BFA"/>
    <w:rsid w:val="000E0FA6"/>
    <w:rsid w:val="000E1B5D"/>
    <w:rsid w:val="000E1D22"/>
    <w:rsid w:val="000E5C74"/>
    <w:rsid w:val="000E70A8"/>
    <w:rsid w:val="000F0563"/>
    <w:rsid w:val="000F087F"/>
    <w:rsid w:val="000F0A1B"/>
    <w:rsid w:val="000F11B9"/>
    <w:rsid w:val="000F1B80"/>
    <w:rsid w:val="000F1E47"/>
    <w:rsid w:val="000F405E"/>
    <w:rsid w:val="000F6AF4"/>
    <w:rsid w:val="00100139"/>
    <w:rsid w:val="0010100A"/>
    <w:rsid w:val="00102760"/>
    <w:rsid w:val="00102B68"/>
    <w:rsid w:val="00102F9F"/>
    <w:rsid w:val="001031CF"/>
    <w:rsid w:val="00103E44"/>
    <w:rsid w:val="00104022"/>
    <w:rsid w:val="0010417A"/>
    <w:rsid w:val="00104F2B"/>
    <w:rsid w:val="00105214"/>
    <w:rsid w:val="00107684"/>
    <w:rsid w:val="00113393"/>
    <w:rsid w:val="001162B7"/>
    <w:rsid w:val="00120B05"/>
    <w:rsid w:val="00122639"/>
    <w:rsid w:val="00122759"/>
    <w:rsid w:val="0012367A"/>
    <w:rsid w:val="00123830"/>
    <w:rsid w:val="00126F5C"/>
    <w:rsid w:val="001278C3"/>
    <w:rsid w:val="0013171A"/>
    <w:rsid w:val="00131935"/>
    <w:rsid w:val="00131C1F"/>
    <w:rsid w:val="00135740"/>
    <w:rsid w:val="00135905"/>
    <w:rsid w:val="00136525"/>
    <w:rsid w:val="0014131B"/>
    <w:rsid w:val="001436FD"/>
    <w:rsid w:val="00143DCB"/>
    <w:rsid w:val="00144FD6"/>
    <w:rsid w:val="001453A2"/>
    <w:rsid w:val="001512F4"/>
    <w:rsid w:val="00151B3E"/>
    <w:rsid w:val="001554CE"/>
    <w:rsid w:val="00155F32"/>
    <w:rsid w:val="00156B45"/>
    <w:rsid w:val="00157B93"/>
    <w:rsid w:val="001612D7"/>
    <w:rsid w:val="0016170F"/>
    <w:rsid w:val="00161A9A"/>
    <w:rsid w:val="00161B16"/>
    <w:rsid w:val="001625E3"/>
    <w:rsid w:val="00163136"/>
    <w:rsid w:val="001641F0"/>
    <w:rsid w:val="0016544E"/>
    <w:rsid w:val="00165CE0"/>
    <w:rsid w:val="00166E44"/>
    <w:rsid w:val="00167CD4"/>
    <w:rsid w:val="00170307"/>
    <w:rsid w:val="00170BE9"/>
    <w:rsid w:val="00171A85"/>
    <w:rsid w:val="00175BDB"/>
    <w:rsid w:val="001760AA"/>
    <w:rsid w:val="00176185"/>
    <w:rsid w:val="0018052C"/>
    <w:rsid w:val="00181505"/>
    <w:rsid w:val="0018172B"/>
    <w:rsid w:val="00182A75"/>
    <w:rsid w:val="00183FC4"/>
    <w:rsid w:val="00183FC9"/>
    <w:rsid w:val="00184D0A"/>
    <w:rsid w:val="001859C8"/>
    <w:rsid w:val="00185CEC"/>
    <w:rsid w:val="00186106"/>
    <w:rsid w:val="00186222"/>
    <w:rsid w:val="00186613"/>
    <w:rsid w:val="00190888"/>
    <w:rsid w:val="00190C52"/>
    <w:rsid w:val="00191207"/>
    <w:rsid w:val="0019317C"/>
    <w:rsid w:val="00193612"/>
    <w:rsid w:val="00193D57"/>
    <w:rsid w:val="00194888"/>
    <w:rsid w:val="00194DB8"/>
    <w:rsid w:val="001957BE"/>
    <w:rsid w:val="001957CB"/>
    <w:rsid w:val="001976CF"/>
    <w:rsid w:val="001A3E07"/>
    <w:rsid w:val="001A54B6"/>
    <w:rsid w:val="001A5BDD"/>
    <w:rsid w:val="001A5D3A"/>
    <w:rsid w:val="001A6759"/>
    <w:rsid w:val="001A679F"/>
    <w:rsid w:val="001A7875"/>
    <w:rsid w:val="001A7F49"/>
    <w:rsid w:val="001B3AC0"/>
    <w:rsid w:val="001B494A"/>
    <w:rsid w:val="001B4C0E"/>
    <w:rsid w:val="001B4C11"/>
    <w:rsid w:val="001B712C"/>
    <w:rsid w:val="001C089E"/>
    <w:rsid w:val="001C217D"/>
    <w:rsid w:val="001C6A7A"/>
    <w:rsid w:val="001C78D4"/>
    <w:rsid w:val="001D1335"/>
    <w:rsid w:val="001D13BA"/>
    <w:rsid w:val="001D3093"/>
    <w:rsid w:val="001D59B3"/>
    <w:rsid w:val="001E04C5"/>
    <w:rsid w:val="001E0602"/>
    <w:rsid w:val="001E0A1C"/>
    <w:rsid w:val="001E0B69"/>
    <w:rsid w:val="001E387C"/>
    <w:rsid w:val="001E4D48"/>
    <w:rsid w:val="001E5353"/>
    <w:rsid w:val="001E75A8"/>
    <w:rsid w:val="001F0490"/>
    <w:rsid w:val="001F0552"/>
    <w:rsid w:val="001F0635"/>
    <w:rsid w:val="001F0A26"/>
    <w:rsid w:val="001F345D"/>
    <w:rsid w:val="001F348A"/>
    <w:rsid w:val="001F374B"/>
    <w:rsid w:val="001F47C3"/>
    <w:rsid w:val="001F4EE7"/>
    <w:rsid w:val="001F5B9F"/>
    <w:rsid w:val="001F5F1E"/>
    <w:rsid w:val="001F6A1E"/>
    <w:rsid w:val="00200BCB"/>
    <w:rsid w:val="002013BC"/>
    <w:rsid w:val="0020140A"/>
    <w:rsid w:val="00202AF4"/>
    <w:rsid w:val="0020383A"/>
    <w:rsid w:val="00203F36"/>
    <w:rsid w:val="00206128"/>
    <w:rsid w:val="00206B78"/>
    <w:rsid w:val="002071AA"/>
    <w:rsid w:val="00210FC4"/>
    <w:rsid w:val="00211F4F"/>
    <w:rsid w:val="0021289C"/>
    <w:rsid w:val="0021374E"/>
    <w:rsid w:val="002137B2"/>
    <w:rsid w:val="00213B25"/>
    <w:rsid w:val="00214407"/>
    <w:rsid w:val="0021567B"/>
    <w:rsid w:val="00216070"/>
    <w:rsid w:val="00216445"/>
    <w:rsid w:val="00216525"/>
    <w:rsid w:val="002209DE"/>
    <w:rsid w:val="00221340"/>
    <w:rsid w:val="002218C1"/>
    <w:rsid w:val="002242FE"/>
    <w:rsid w:val="00224E04"/>
    <w:rsid w:val="0022573B"/>
    <w:rsid w:val="0022741C"/>
    <w:rsid w:val="00227A16"/>
    <w:rsid w:val="00230A34"/>
    <w:rsid w:val="002321C7"/>
    <w:rsid w:val="00233E0E"/>
    <w:rsid w:val="00234C12"/>
    <w:rsid w:val="00234C27"/>
    <w:rsid w:val="00235277"/>
    <w:rsid w:val="00237A35"/>
    <w:rsid w:val="0024076C"/>
    <w:rsid w:val="00240DE8"/>
    <w:rsid w:val="00240E16"/>
    <w:rsid w:val="0024269A"/>
    <w:rsid w:val="00242947"/>
    <w:rsid w:val="00242C6B"/>
    <w:rsid w:val="002443CA"/>
    <w:rsid w:val="00244E6D"/>
    <w:rsid w:val="0024524E"/>
    <w:rsid w:val="00245651"/>
    <w:rsid w:val="00245DF5"/>
    <w:rsid w:val="002466B2"/>
    <w:rsid w:val="00246E5B"/>
    <w:rsid w:val="00250061"/>
    <w:rsid w:val="00251C1F"/>
    <w:rsid w:val="00254861"/>
    <w:rsid w:val="00255A93"/>
    <w:rsid w:val="00256A16"/>
    <w:rsid w:val="00256D84"/>
    <w:rsid w:val="00257218"/>
    <w:rsid w:val="00260E40"/>
    <w:rsid w:val="00260E8C"/>
    <w:rsid w:val="00261962"/>
    <w:rsid w:val="00261E81"/>
    <w:rsid w:val="0026277E"/>
    <w:rsid w:val="002648E7"/>
    <w:rsid w:val="00265058"/>
    <w:rsid w:val="00265369"/>
    <w:rsid w:val="00265D9A"/>
    <w:rsid w:val="002666D4"/>
    <w:rsid w:val="002708DC"/>
    <w:rsid w:val="00270AC7"/>
    <w:rsid w:val="00270AE6"/>
    <w:rsid w:val="00270DA7"/>
    <w:rsid w:val="00271663"/>
    <w:rsid w:val="002723B0"/>
    <w:rsid w:val="0027370C"/>
    <w:rsid w:val="0027388D"/>
    <w:rsid w:val="002747B1"/>
    <w:rsid w:val="00276B45"/>
    <w:rsid w:val="00277398"/>
    <w:rsid w:val="00280861"/>
    <w:rsid w:val="002818AD"/>
    <w:rsid w:val="002824EB"/>
    <w:rsid w:val="00282774"/>
    <w:rsid w:val="00282C2B"/>
    <w:rsid w:val="002838CC"/>
    <w:rsid w:val="00283B2D"/>
    <w:rsid w:val="002843BE"/>
    <w:rsid w:val="0028490A"/>
    <w:rsid w:val="00285385"/>
    <w:rsid w:val="00290EF9"/>
    <w:rsid w:val="0029223D"/>
    <w:rsid w:val="00292D2C"/>
    <w:rsid w:val="00293E61"/>
    <w:rsid w:val="002944A0"/>
    <w:rsid w:val="00294DBB"/>
    <w:rsid w:val="0029769A"/>
    <w:rsid w:val="002A17DB"/>
    <w:rsid w:val="002A2109"/>
    <w:rsid w:val="002A4B9A"/>
    <w:rsid w:val="002A4E2E"/>
    <w:rsid w:val="002A5A30"/>
    <w:rsid w:val="002A656F"/>
    <w:rsid w:val="002B0F42"/>
    <w:rsid w:val="002B1577"/>
    <w:rsid w:val="002B2F37"/>
    <w:rsid w:val="002B30C4"/>
    <w:rsid w:val="002B3F13"/>
    <w:rsid w:val="002B501A"/>
    <w:rsid w:val="002B69F0"/>
    <w:rsid w:val="002B6D7E"/>
    <w:rsid w:val="002B6D8E"/>
    <w:rsid w:val="002B710C"/>
    <w:rsid w:val="002C248C"/>
    <w:rsid w:val="002C381A"/>
    <w:rsid w:val="002C47B5"/>
    <w:rsid w:val="002C4CCD"/>
    <w:rsid w:val="002C5051"/>
    <w:rsid w:val="002C59A3"/>
    <w:rsid w:val="002C6CCB"/>
    <w:rsid w:val="002C6FD8"/>
    <w:rsid w:val="002C7183"/>
    <w:rsid w:val="002D1016"/>
    <w:rsid w:val="002D2E44"/>
    <w:rsid w:val="002D481B"/>
    <w:rsid w:val="002D49CF"/>
    <w:rsid w:val="002D53A0"/>
    <w:rsid w:val="002D5CB4"/>
    <w:rsid w:val="002D5EA4"/>
    <w:rsid w:val="002D749D"/>
    <w:rsid w:val="002E0F5E"/>
    <w:rsid w:val="002E2495"/>
    <w:rsid w:val="002E2F98"/>
    <w:rsid w:val="002E3983"/>
    <w:rsid w:val="002E4332"/>
    <w:rsid w:val="002E5CD2"/>
    <w:rsid w:val="002E6780"/>
    <w:rsid w:val="002E76FA"/>
    <w:rsid w:val="002F0288"/>
    <w:rsid w:val="002F11C2"/>
    <w:rsid w:val="002F3392"/>
    <w:rsid w:val="002F3557"/>
    <w:rsid w:val="002F37D5"/>
    <w:rsid w:val="002F3AB9"/>
    <w:rsid w:val="002F6116"/>
    <w:rsid w:val="002F6CC1"/>
    <w:rsid w:val="002F6FAF"/>
    <w:rsid w:val="002F7F0B"/>
    <w:rsid w:val="00305438"/>
    <w:rsid w:val="00306749"/>
    <w:rsid w:val="00307939"/>
    <w:rsid w:val="00307BFB"/>
    <w:rsid w:val="00310161"/>
    <w:rsid w:val="00310983"/>
    <w:rsid w:val="00310EE6"/>
    <w:rsid w:val="0031149B"/>
    <w:rsid w:val="0031159F"/>
    <w:rsid w:val="00311869"/>
    <w:rsid w:val="00311BB1"/>
    <w:rsid w:val="00312803"/>
    <w:rsid w:val="00312884"/>
    <w:rsid w:val="00313E08"/>
    <w:rsid w:val="0031447F"/>
    <w:rsid w:val="00315717"/>
    <w:rsid w:val="003175EC"/>
    <w:rsid w:val="00317B5F"/>
    <w:rsid w:val="0032121A"/>
    <w:rsid w:val="00323559"/>
    <w:rsid w:val="003238C7"/>
    <w:rsid w:val="003239F6"/>
    <w:rsid w:val="00324B16"/>
    <w:rsid w:val="00324FEC"/>
    <w:rsid w:val="003263FD"/>
    <w:rsid w:val="0032741C"/>
    <w:rsid w:val="0033082E"/>
    <w:rsid w:val="00331BDE"/>
    <w:rsid w:val="00332430"/>
    <w:rsid w:val="00333C11"/>
    <w:rsid w:val="00333CB7"/>
    <w:rsid w:val="00334D1F"/>
    <w:rsid w:val="00335F57"/>
    <w:rsid w:val="00337057"/>
    <w:rsid w:val="003372E8"/>
    <w:rsid w:val="00337D52"/>
    <w:rsid w:val="0034157C"/>
    <w:rsid w:val="00342C35"/>
    <w:rsid w:val="00343555"/>
    <w:rsid w:val="00345303"/>
    <w:rsid w:val="00346955"/>
    <w:rsid w:val="00350493"/>
    <w:rsid w:val="0035308F"/>
    <w:rsid w:val="00353253"/>
    <w:rsid w:val="003543DE"/>
    <w:rsid w:val="00354AB3"/>
    <w:rsid w:val="0035531C"/>
    <w:rsid w:val="00355B75"/>
    <w:rsid w:val="0035679B"/>
    <w:rsid w:val="00357FB4"/>
    <w:rsid w:val="003639FA"/>
    <w:rsid w:val="00364486"/>
    <w:rsid w:val="00365705"/>
    <w:rsid w:val="00365E91"/>
    <w:rsid w:val="00366527"/>
    <w:rsid w:val="003679E8"/>
    <w:rsid w:val="003712D6"/>
    <w:rsid w:val="00371A2B"/>
    <w:rsid w:val="003766C6"/>
    <w:rsid w:val="00377EA5"/>
    <w:rsid w:val="003815B2"/>
    <w:rsid w:val="003815DC"/>
    <w:rsid w:val="00381779"/>
    <w:rsid w:val="00381802"/>
    <w:rsid w:val="00383CCA"/>
    <w:rsid w:val="00383FDA"/>
    <w:rsid w:val="00384347"/>
    <w:rsid w:val="00384353"/>
    <w:rsid w:val="00384786"/>
    <w:rsid w:val="003851AB"/>
    <w:rsid w:val="00385920"/>
    <w:rsid w:val="00387C4C"/>
    <w:rsid w:val="0039100F"/>
    <w:rsid w:val="00393A2C"/>
    <w:rsid w:val="00393D7C"/>
    <w:rsid w:val="0039518F"/>
    <w:rsid w:val="003957F7"/>
    <w:rsid w:val="0039687B"/>
    <w:rsid w:val="003A1837"/>
    <w:rsid w:val="003A1D6F"/>
    <w:rsid w:val="003A2646"/>
    <w:rsid w:val="003A35FB"/>
    <w:rsid w:val="003A3F35"/>
    <w:rsid w:val="003A4791"/>
    <w:rsid w:val="003A5840"/>
    <w:rsid w:val="003A6323"/>
    <w:rsid w:val="003A6FE4"/>
    <w:rsid w:val="003A7405"/>
    <w:rsid w:val="003B14BD"/>
    <w:rsid w:val="003B1A63"/>
    <w:rsid w:val="003B1ECC"/>
    <w:rsid w:val="003B2761"/>
    <w:rsid w:val="003B2998"/>
    <w:rsid w:val="003B2BD8"/>
    <w:rsid w:val="003B42BB"/>
    <w:rsid w:val="003B6235"/>
    <w:rsid w:val="003B64D7"/>
    <w:rsid w:val="003B7A7E"/>
    <w:rsid w:val="003C4414"/>
    <w:rsid w:val="003C4757"/>
    <w:rsid w:val="003C7573"/>
    <w:rsid w:val="003D0DE1"/>
    <w:rsid w:val="003D1412"/>
    <w:rsid w:val="003D1725"/>
    <w:rsid w:val="003D23BC"/>
    <w:rsid w:val="003D2DB2"/>
    <w:rsid w:val="003D3321"/>
    <w:rsid w:val="003D350B"/>
    <w:rsid w:val="003D5729"/>
    <w:rsid w:val="003D7DB2"/>
    <w:rsid w:val="003E1E59"/>
    <w:rsid w:val="003E2E15"/>
    <w:rsid w:val="003E473E"/>
    <w:rsid w:val="003E658C"/>
    <w:rsid w:val="003E73E6"/>
    <w:rsid w:val="003E7512"/>
    <w:rsid w:val="003E7A92"/>
    <w:rsid w:val="003F05F6"/>
    <w:rsid w:val="003F1A0F"/>
    <w:rsid w:val="003F33DF"/>
    <w:rsid w:val="003F35D4"/>
    <w:rsid w:val="003F379E"/>
    <w:rsid w:val="003F37B6"/>
    <w:rsid w:val="003F3BD6"/>
    <w:rsid w:val="003F40AC"/>
    <w:rsid w:val="003F40FB"/>
    <w:rsid w:val="003F5CE1"/>
    <w:rsid w:val="003F5F31"/>
    <w:rsid w:val="003F6B1D"/>
    <w:rsid w:val="003F6F2A"/>
    <w:rsid w:val="0040012D"/>
    <w:rsid w:val="00402846"/>
    <w:rsid w:val="00404007"/>
    <w:rsid w:val="00406DE2"/>
    <w:rsid w:val="0040704E"/>
    <w:rsid w:val="00407EE2"/>
    <w:rsid w:val="00410829"/>
    <w:rsid w:val="004114BD"/>
    <w:rsid w:val="00411B53"/>
    <w:rsid w:val="00412A37"/>
    <w:rsid w:val="00412A98"/>
    <w:rsid w:val="00413921"/>
    <w:rsid w:val="0041394A"/>
    <w:rsid w:val="00413B99"/>
    <w:rsid w:val="00415390"/>
    <w:rsid w:val="00417177"/>
    <w:rsid w:val="00421634"/>
    <w:rsid w:val="00423ABD"/>
    <w:rsid w:val="00423CE4"/>
    <w:rsid w:val="00424E01"/>
    <w:rsid w:val="00425307"/>
    <w:rsid w:val="00425EDE"/>
    <w:rsid w:val="00426F3F"/>
    <w:rsid w:val="00427C57"/>
    <w:rsid w:val="004311DF"/>
    <w:rsid w:val="00431899"/>
    <w:rsid w:val="00433411"/>
    <w:rsid w:val="004334AA"/>
    <w:rsid w:val="00434630"/>
    <w:rsid w:val="00434E08"/>
    <w:rsid w:val="00435941"/>
    <w:rsid w:val="00435D1A"/>
    <w:rsid w:val="0043732D"/>
    <w:rsid w:val="004375C3"/>
    <w:rsid w:val="00437D51"/>
    <w:rsid w:val="00440A6C"/>
    <w:rsid w:val="004410CE"/>
    <w:rsid w:val="00441360"/>
    <w:rsid w:val="00442852"/>
    <w:rsid w:val="0044536A"/>
    <w:rsid w:val="00445613"/>
    <w:rsid w:val="004459FC"/>
    <w:rsid w:val="00445D9D"/>
    <w:rsid w:val="00445FF7"/>
    <w:rsid w:val="00447C05"/>
    <w:rsid w:val="00447C1A"/>
    <w:rsid w:val="004500DE"/>
    <w:rsid w:val="0045051D"/>
    <w:rsid w:val="004516EE"/>
    <w:rsid w:val="00452586"/>
    <w:rsid w:val="004539E1"/>
    <w:rsid w:val="00453C73"/>
    <w:rsid w:val="00454C4B"/>
    <w:rsid w:val="004551D0"/>
    <w:rsid w:val="00455C6F"/>
    <w:rsid w:val="004561B2"/>
    <w:rsid w:val="004605C8"/>
    <w:rsid w:val="004610D3"/>
    <w:rsid w:val="004628B0"/>
    <w:rsid w:val="00463EBC"/>
    <w:rsid w:val="0046665D"/>
    <w:rsid w:val="00466D09"/>
    <w:rsid w:val="00470AC9"/>
    <w:rsid w:val="004712E7"/>
    <w:rsid w:val="00471305"/>
    <w:rsid w:val="00472619"/>
    <w:rsid w:val="00474EB8"/>
    <w:rsid w:val="0047543C"/>
    <w:rsid w:val="00475F20"/>
    <w:rsid w:val="00480410"/>
    <w:rsid w:val="00484119"/>
    <w:rsid w:val="00485C7A"/>
    <w:rsid w:val="00487653"/>
    <w:rsid w:val="00487CD1"/>
    <w:rsid w:val="00487CE9"/>
    <w:rsid w:val="00490AB1"/>
    <w:rsid w:val="004960A7"/>
    <w:rsid w:val="00497E8B"/>
    <w:rsid w:val="004A05C2"/>
    <w:rsid w:val="004A1D37"/>
    <w:rsid w:val="004A2588"/>
    <w:rsid w:val="004A27D0"/>
    <w:rsid w:val="004A385B"/>
    <w:rsid w:val="004A3952"/>
    <w:rsid w:val="004A4FE4"/>
    <w:rsid w:val="004A5DB3"/>
    <w:rsid w:val="004A6DF7"/>
    <w:rsid w:val="004A7422"/>
    <w:rsid w:val="004B208E"/>
    <w:rsid w:val="004B2171"/>
    <w:rsid w:val="004B2F65"/>
    <w:rsid w:val="004B365F"/>
    <w:rsid w:val="004B3788"/>
    <w:rsid w:val="004C0B61"/>
    <w:rsid w:val="004C10B2"/>
    <w:rsid w:val="004C1557"/>
    <w:rsid w:val="004C1DF4"/>
    <w:rsid w:val="004C2477"/>
    <w:rsid w:val="004C2C15"/>
    <w:rsid w:val="004C30CD"/>
    <w:rsid w:val="004C4852"/>
    <w:rsid w:val="004D0479"/>
    <w:rsid w:val="004D32EA"/>
    <w:rsid w:val="004D404D"/>
    <w:rsid w:val="004D4079"/>
    <w:rsid w:val="004D4146"/>
    <w:rsid w:val="004D494A"/>
    <w:rsid w:val="004D49BD"/>
    <w:rsid w:val="004D5FEA"/>
    <w:rsid w:val="004D6B40"/>
    <w:rsid w:val="004E02DA"/>
    <w:rsid w:val="004E1A7F"/>
    <w:rsid w:val="004E317D"/>
    <w:rsid w:val="004E45FE"/>
    <w:rsid w:val="004E46A0"/>
    <w:rsid w:val="004E4D66"/>
    <w:rsid w:val="004E5A9F"/>
    <w:rsid w:val="004E5C65"/>
    <w:rsid w:val="004E622D"/>
    <w:rsid w:val="004E664B"/>
    <w:rsid w:val="004E66FC"/>
    <w:rsid w:val="004E7794"/>
    <w:rsid w:val="004F01B8"/>
    <w:rsid w:val="004F117C"/>
    <w:rsid w:val="004F1207"/>
    <w:rsid w:val="004F1AFC"/>
    <w:rsid w:val="004F1D13"/>
    <w:rsid w:val="004F26B4"/>
    <w:rsid w:val="004F3234"/>
    <w:rsid w:val="004F326C"/>
    <w:rsid w:val="004F3459"/>
    <w:rsid w:val="004F36E5"/>
    <w:rsid w:val="004F58F6"/>
    <w:rsid w:val="004F63E0"/>
    <w:rsid w:val="004F662D"/>
    <w:rsid w:val="004F744A"/>
    <w:rsid w:val="004F79C5"/>
    <w:rsid w:val="004F7ADB"/>
    <w:rsid w:val="005010FC"/>
    <w:rsid w:val="005019BF"/>
    <w:rsid w:val="0050293C"/>
    <w:rsid w:val="005037A3"/>
    <w:rsid w:val="00503AC2"/>
    <w:rsid w:val="0050451E"/>
    <w:rsid w:val="0050455F"/>
    <w:rsid w:val="00505AAD"/>
    <w:rsid w:val="005067B6"/>
    <w:rsid w:val="00507BBA"/>
    <w:rsid w:val="00510954"/>
    <w:rsid w:val="00511283"/>
    <w:rsid w:val="00511F07"/>
    <w:rsid w:val="00512B11"/>
    <w:rsid w:val="0051491D"/>
    <w:rsid w:val="00514928"/>
    <w:rsid w:val="00514AA9"/>
    <w:rsid w:val="00514BD4"/>
    <w:rsid w:val="00515BC9"/>
    <w:rsid w:val="005164B2"/>
    <w:rsid w:val="00516856"/>
    <w:rsid w:val="00522940"/>
    <w:rsid w:val="00523726"/>
    <w:rsid w:val="005261B1"/>
    <w:rsid w:val="005315A9"/>
    <w:rsid w:val="005317B7"/>
    <w:rsid w:val="00531DA1"/>
    <w:rsid w:val="0053275E"/>
    <w:rsid w:val="00534B8A"/>
    <w:rsid w:val="00535224"/>
    <w:rsid w:val="005361B1"/>
    <w:rsid w:val="00536467"/>
    <w:rsid w:val="0053705F"/>
    <w:rsid w:val="0054075C"/>
    <w:rsid w:val="005424BC"/>
    <w:rsid w:val="00542750"/>
    <w:rsid w:val="00542979"/>
    <w:rsid w:val="00542CDF"/>
    <w:rsid w:val="005450A3"/>
    <w:rsid w:val="00545F64"/>
    <w:rsid w:val="00547252"/>
    <w:rsid w:val="00547ABA"/>
    <w:rsid w:val="0055037A"/>
    <w:rsid w:val="005508AB"/>
    <w:rsid w:val="0055111B"/>
    <w:rsid w:val="005515EC"/>
    <w:rsid w:val="005522F6"/>
    <w:rsid w:val="00555623"/>
    <w:rsid w:val="005566A8"/>
    <w:rsid w:val="005572D5"/>
    <w:rsid w:val="0055796A"/>
    <w:rsid w:val="00557FFD"/>
    <w:rsid w:val="005604BD"/>
    <w:rsid w:val="00560CAF"/>
    <w:rsid w:val="00561438"/>
    <w:rsid w:val="005615B4"/>
    <w:rsid w:val="00561F10"/>
    <w:rsid w:val="005636EE"/>
    <w:rsid w:val="00563C68"/>
    <w:rsid w:val="005664D1"/>
    <w:rsid w:val="0057200E"/>
    <w:rsid w:val="0057274F"/>
    <w:rsid w:val="00572D7A"/>
    <w:rsid w:val="00573548"/>
    <w:rsid w:val="00573925"/>
    <w:rsid w:val="00573BF3"/>
    <w:rsid w:val="005743B0"/>
    <w:rsid w:val="00575381"/>
    <w:rsid w:val="00575774"/>
    <w:rsid w:val="00576561"/>
    <w:rsid w:val="005773D9"/>
    <w:rsid w:val="00577C2E"/>
    <w:rsid w:val="00582FB5"/>
    <w:rsid w:val="0058412B"/>
    <w:rsid w:val="005844E0"/>
    <w:rsid w:val="00584737"/>
    <w:rsid w:val="005847C1"/>
    <w:rsid w:val="00584DC6"/>
    <w:rsid w:val="00584FCC"/>
    <w:rsid w:val="00585BEA"/>
    <w:rsid w:val="00586077"/>
    <w:rsid w:val="005865CD"/>
    <w:rsid w:val="0058664F"/>
    <w:rsid w:val="00586678"/>
    <w:rsid w:val="00593308"/>
    <w:rsid w:val="00596C6B"/>
    <w:rsid w:val="005A0134"/>
    <w:rsid w:val="005A041F"/>
    <w:rsid w:val="005A109A"/>
    <w:rsid w:val="005A65D4"/>
    <w:rsid w:val="005A67A7"/>
    <w:rsid w:val="005B0120"/>
    <w:rsid w:val="005B0538"/>
    <w:rsid w:val="005B1536"/>
    <w:rsid w:val="005B215C"/>
    <w:rsid w:val="005B3A00"/>
    <w:rsid w:val="005B3D69"/>
    <w:rsid w:val="005B3FB2"/>
    <w:rsid w:val="005B5EFB"/>
    <w:rsid w:val="005B7490"/>
    <w:rsid w:val="005B76E1"/>
    <w:rsid w:val="005C1C21"/>
    <w:rsid w:val="005C1EFF"/>
    <w:rsid w:val="005C2132"/>
    <w:rsid w:val="005C2222"/>
    <w:rsid w:val="005C2743"/>
    <w:rsid w:val="005C6B17"/>
    <w:rsid w:val="005C7A39"/>
    <w:rsid w:val="005D0D3C"/>
    <w:rsid w:val="005D1981"/>
    <w:rsid w:val="005D373B"/>
    <w:rsid w:val="005D4343"/>
    <w:rsid w:val="005D4D44"/>
    <w:rsid w:val="005D67AF"/>
    <w:rsid w:val="005E0188"/>
    <w:rsid w:val="005E16DD"/>
    <w:rsid w:val="005E2FEB"/>
    <w:rsid w:val="005E4AA8"/>
    <w:rsid w:val="005E53F7"/>
    <w:rsid w:val="005E5501"/>
    <w:rsid w:val="005E678E"/>
    <w:rsid w:val="005E6C71"/>
    <w:rsid w:val="005F01E1"/>
    <w:rsid w:val="005F163C"/>
    <w:rsid w:val="005F167E"/>
    <w:rsid w:val="005F19CB"/>
    <w:rsid w:val="005F2BCE"/>
    <w:rsid w:val="005F50E5"/>
    <w:rsid w:val="005F6D7F"/>
    <w:rsid w:val="005F6ED6"/>
    <w:rsid w:val="005F79C3"/>
    <w:rsid w:val="006011FF"/>
    <w:rsid w:val="00603A5C"/>
    <w:rsid w:val="006062CA"/>
    <w:rsid w:val="00606D38"/>
    <w:rsid w:val="00610CA1"/>
    <w:rsid w:val="006119B4"/>
    <w:rsid w:val="00612A24"/>
    <w:rsid w:val="00613458"/>
    <w:rsid w:val="00614466"/>
    <w:rsid w:val="00615214"/>
    <w:rsid w:val="006154DA"/>
    <w:rsid w:val="006161FD"/>
    <w:rsid w:val="00616985"/>
    <w:rsid w:val="00621121"/>
    <w:rsid w:val="006213E9"/>
    <w:rsid w:val="006229A3"/>
    <w:rsid w:val="00623B84"/>
    <w:rsid w:val="00623DE8"/>
    <w:rsid w:val="006251E1"/>
    <w:rsid w:val="0062683A"/>
    <w:rsid w:val="00627771"/>
    <w:rsid w:val="00630B0C"/>
    <w:rsid w:val="00631A07"/>
    <w:rsid w:val="00633DD5"/>
    <w:rsid w:val="0063427F"/>
    <w:rsid w:val="00634F76"/>
    <w:rsid w:val="00637C31"/>
    <w:rsid w:val="00637FE7"/>
    <w:rsid w:val="0064062E"/>
    <w:rsid w:val="00640F7C"/>
    <w:rsid w:val="00641E2A"/>
    <w:rsid w:val="0064215D"/>
    <w:rsid w:val="00643B05"/>
    <w:rsid w:val="00643B53"/>
    <w:rsid w:val="006450D2"/>
    <w:rsid w:val="00646E3E"/>
    <w:rsid w:val="00650204"/>
    <w:rsid w:val="006509AA"/>
    <w:rsid w:val="006516F9"/>
    <w:rsid w:val="006518EF"/>
    <w:rsid w:val="0065237F"/>
    <w:rsid w:val="00652BB0"/>
    <w:rsid w:val="00652D1C"/>
    <w:rsid w:val="006568AF"/>
    <w:rsid w:val="00656EAF"/>
    <w:rsid w:val="0065715E"/>
    <w:rsid w:val="006578F6"/>
    <w:rsid w:val="00660AA3"/>
    <w:rsid w:val="00663B37"/>
    <w:rsid w:val="0066424D"/>
    <w:rsid w:val="00664363"/>
    <w:rsid w:val="00665E34"/>
    <w:rsid w:val="0066624E"/>
    <w:rsid w:val="0066643D"/>
    <w:rsid w:val="006666DC"/>
    <w:rsid w:val="00667665"/>
    <w:rsid w:val="006714AD"/>
    <w:rsid w:val="0067278F"/>
    <w:rsid w:val="00673127"/>
    <w:rsid w:val="00674EDC"/>
    <w:rsid w:val="00675F91"/>
    <w:rsid w:val="006765E4"/>
    <w:rsid w:val="00677441"/>
    <w:rsid w:val="006813B1"/>
    <w:rsid w:val="00682769"/>
    <w:rsid w:val="0068296A"/>
    <w:rsid w:val="006840E5"/>
    <w:rsid w:val="0068413D"/>
    <w:rsid w:val="00684B32"/>
    <w:rsid w:val="00684D95"/>
    <w:rsid w:val="00684ECC"/>
    <w:rsid w:val="00685343"/>
    <w:rsid w:val="00685A8B"/>
    <w:rsid w:val="00687D08"/>
    <w:rsid w:val="006912B4"/>
    <w:rsid w:val="006918EC"/>
    <w:rsid w:val="00691A7B"/>
    <w:rsid w:val="00693708"/>
    <w:rsid w:val="00693DEC"/>
    <w:rsid w:val="006954EB"/>
    <w:rsid w:val="00697031"/>
    <w:rsid w:val="006A0DA5"/>
    <w:rsid w:val="006A0E35"/>
    <w:rsid w:val="006A2AF4"/>
    <w:rsid w:val="006A3A6A"/>
    <w:rsid w:val="006A3ECE"/>
    <w:rsid w:val="006A6544"/>
    <w:rsid w:val="006A6CA2"/>
    <w:rsid w:val="006A7D2D"/>
    <w:rsid w:val="006B2C1B"/>
    <w:rsid w:val="006B3C0A"/>
    <w:rsid w:val="006C1E30"/>
    <w:rsid w:val="006C1F13"/>
    <w:rsid w:val="006C41FA"/>
    <w:rsid w:val="006C4A70"/>
    <w:rsid w:val="006C4F1F"/>
    <w:rsid w:val="006C5093"/>
    <w:rsid w:val="006C6060"/>
    <w:rsid w:val="006C76D8"/>
    <w:rsid w:val="006D0CC5"/>
    <w:rsid w:val="006D0CEC"/>
    <w:rsid w:val="006D0EB6"/>
    <w:rsid w:val="006D1327"/>
    <w:rsid w:val="006D1FD6"/>
    <w:rsid w:val="006D2BED"/>
    <w:rsid w:val="006D2DBA"/>
    <w:rsid w:val="006D6295"/>
    <w:rsid w:val="006D7062"/>
    <w:rsid w:val="006D74D4"/>
    <w:rsid w:val="006D7C99"/>
    <w:rsid w:val="006D7CD5"/>
    <w:rsid w:val="006E0466"/>
    <w:rsid w:val="006E12B8"/>
    <w:rsid w:val="006E12CD"/>
    <w:rsid w:val="006E7214"/>
    <w:rsid w:val="006F1B42"/>
    <w:rsid w:val="006F1C6C"/>
    <w:rsid w:val="006F312F"/>
    <w:rsid w:val="006F353B"/>
    <w:rsid w:val="006F360D"/>
    <w:rsid w:val="006F4005"/>
    <w:rsid w:val="006F4A10"/>
    <w:rsid w:val="006F79BB"/>
    <w:rsid w:val="007008A8"/>
    <w:rsid w:val="00700A7B"/>
    <w:rsid w:val="00700B90"/>
    <w:rsid w:val="00700BBA"/>
    <w:rsid w:val="00700F41"/>
    <w:rsid w:val="00701DA4"/>
    <w:rsid w:val="00701EF0"/>
    <w:rsid w:val="00702099"/>
    <w:rsid w:val="00703C68"/>
    <w:rsid w:val="00704A45"/>
    <w:rsid w:val="00704E40"/>
    <w:rsid w:val="00705625"/>
    <w:rsid w:val="0070578C"/>
    <w:rsid w:val="00706744"/>
    <w:rsid w:val="0070712B"/>
    <w:rsid w:val="007104F8"/>
    <w:rsid w:val="0071085F"/>
    <w:rsid w:val="007110B0"/>
    <w:rsid w:val="00711A7B"/>
    <w:rsid w:val="007128DD"/>
    <w:rsid w:val="00713A61"/>
    <w:rsid w:val="00715112"/>
    <w:rsid w:val="007155C0"/>
    <w:rsid w:val="007178B6"/>
    <w:rsid w:val="007179E1"/>
    <w:rsid w:val="007213F9"/>
    <w:rsid w:val="007216E9"/>
    <w:rsid w:val="00721A56"/>
    <w:rsid w:val="007230BF"/>
    <w:rsid w:val="00723306"/>
    <w:rsid w:val="00726032"/>
    <w:rsid w:val="007261F9"/>
    <w:rsid w:val="00730F47"/>
    <w:rsid w:val="0073169D"/>
    <w:rsid w:val="007319A3"/>
    <w:rsid w:val="00732B4F"/>
    <w:rsid w:val="00733D88"/>
    <w:rsid w:val="007341BA"/>
    <w:rsid w:val="00734DB3"/>
    <w:rsid w:val="0073628E"/>
    <w:rsid w:val="00737CB2"/>
    <w:rsid w:val="00740FC6"/>
    <w:rsid w:val="007417CD"/>
    <w:rsid w:val="00742219"/>
    <w:rsid w:val="007437DF"/>
    <w:rsid w:val="007441BC"/>
    <w:rsid w:val="00745715"/>
    <w:rsid w:val="007467B9"/>
    <w:rsid w:val="0074730B"/>
    <w:rsid w:val="0075019F"/>
    <w:rsid w:val="00751301"/>
    <w:rsid w:val="0075140A"/>
    <w:rsid w:val="007527D2"/>
    <w:rsid w:val="007537D5"/>
    <w:rsid w:val="00754C0B"/>
    <w:rsid w:val="00756140"/>
    <w:rsid w:val="00756F70"/>
    <w:rsid w:val="007608FD"/>
    <w:rsid w:val="0076301C"/>
    <w:rsid w:val="00763B6B"/>
    <w:rsid w:val="007644F6"/>
    <w:rsid w:val="00765417"/>
    <w:rsid w:val="00765A34"/>
    <w:rsid w:val="00766B5D"/>
    <w:rsid w:val="00771221"/>
    <w:rsid w:val="007718C9"/>
    <w:rsid w:val="00773254"/>
    <w:rsid w:val="007739D0"/>
    <w:rsid w:val="007743EC"/>
    <w:rsid w:val="007761D7"/>
    <w:rsid w:val="00777935"/>
    <w:rsid w:val="007800A6"/>
    <w:rsid w:val="00780CE0"/>
    <w:rsid w:val="00783B75"/>
    <w:rsid w:val="007858B6"/>
    <w:rsid w:val="007869A3"/>
    <w:rsid w:val="00786ADB"/>
    <w:rsid w:val="00787095"/>
    <w:rsid w:val="00787D99"/>
    <w:rsid w:val="00790D42"/>
    <w:rsid w:val="00790DEC"/>
    <w:rsid w:val="00790F06"/>
    <w:rsid w:val="007913A1"/>
    <w:rsid w:val="00791A50"/>
    <w:rsid w:val="00792C2F"/>
    <w:rsid w:val="00794BB2"/>
    <w:rsid w:val="00794DC6"/>
    <w:rsid w:val="00795659"/>
    <w:rsid w:val="00796271"/>
    <w:rsid w:val="00796425"/>
    <w:rsid w:val="00797FBA"/>
    <w:rsid w:val="007A161E"/>
    <w:rsid w:val="007A3063"/>
    <w:rsid w:val="007B1CEC"/>
    <w:rsid w:val="007B262F"/>
    <w:rsid w:val="007B3906"/>
    <w:rsid w:val="007B3B9F"/>
    <w:rsid w:val="007B3CC0"/>
    <w:rsid w:val="007B49E8"/>
    <w:rsid w:val="007B7089"/>
    <w:rsid w:val="007B721A"/>
    <w:rsid w:val="007C00FD"/>
    <w:rsid w:val="007C074A"/>
    <w:rsid w:val="007C1627"/>
    <w:rsid w:val="007C1C13"/>
    <w:rsid w:val="007C2662"/>
    <w:rsid w:val="007C3239"/>
    <w:rsid w:val="007C3EB0"/>
    <w:rsid w:val="007C4137"/>
    <w:rsid w:val="007C4249"/>
    <w:rsid w:val="007C4E5C"/>
    <w:rsid w:val="007C7EB0"/>
    <w:rsid w:val="007D01CE"/>
    <w:rsid w:val="007D053E"/>
    <w:rsid w:val="007D173F"/>
    <w:rsid w:val="007D188D"/>
    <w:rsid w:val="007D2186"/>
    <w:rsid w:val="007D2894"/>
    <w:rsid w:val="007D4B75"/>
    <w:rsid w:val="007D624B"/>
    <w:rsid w:val="007D6E59"/>
    <w:rsid w:val="007D7684"/>
    <w:rsid w:val="007E17AF"/>
    <w:rsid w:val="007E25FF"/>
    <w:rsid w:val="007E2EDE"/>
    <w:rsid w:val="007E6F3F"/>
    <w:rsid w:val="007E741B"/>
    <w:rsid w:val="007F0021"/>
    <w:rsid w:val="007F198C"/>
    <w:rsid w:val="007F3011"/>
    <w:rsid w:val="007F3B3D"/>
    <w:rsid w:val="007F3CB1"/>
    <w:rsid w:val="007F4C7D"/>
    <w:rsid w:val="007F5774"/>
    <w:rsid w:val="007F6885"/>
    <w:rsid w:val="00800593"/>
    <w:rsid w:val="0080103C"/>
    <w:rsid w:val="00802200"/>
    <w:rsid w:val="00802D50"/>
    <w:rsid w:val="00803050"/>
    <w:rsid w:val="0080314D"/>
    <w:rsid w:val="00805972"/>
    <w:rsid w:val="00807A15"/>
    <w:rsid w:val="008101C7"/>
    <w:rsid w:val="0081142B"/>
    <w:rsid w:val="008116B7"/>
    <w:rsid w:val="00812F86"/>
    <w:rsid w:val="00814FB4"/>
    <w:rsid w:val="008154DC"/>
    <w:rsid w:val="00815EEF"/>
    <w:rsid w:val="0081680B"/>
    <w:rsid w:val="00817F3D"/>
    <w:rsid w:val="00820D97"/>
    <w:rsid w:val="00820DEF"/>
    <w:rsid w:val="008212C5"/>
    <w:rsid w:val="00822955"/>
    <w:rsid w:val="00822B74"/>
    <w:rsid w:val="00827533"/>
    <w:rsid w:val="00827630"/>
    <w:rsid w:val="00827FB9"/>
    <w:rsid w:val="00830B1E"/>
    <w:rsid w:val="008319BB"/>
    <w:rsid w:val="008323F0"/>
    <w:rsid w:val="00832B80"/>
    <w:rsid w:val="008362A8"/>
    <w:rsid w:val="008369B1"/>
    <w:rsid w:val="00836FCB"/>
    <w:rsid w:val="008407F7"/>
    <w:rsid w:val="00840D8D"/>
    <w:rsid w:val="00841AD4"/>
    <w:rsid w:val="00841AFB"/>
    <w:rsid w:val="00844788"/>
    <w:rsid w:val="00844887"/>
    <w:rsid w:val="00844EEE"/>
    <w:rsid w:val="00845E18"/>
    <w:rsid w:val="00845E85"/>
    <w:rsid w:val="008470B7"/>
    <w:rsid w:val="00847584"/>
    <w:rsid w:val="00847D02"/>
    <w:rsid w:val="00851149"/>
    <w:rsid w:val="00851AC8"/>
    <w:rsid w:val="008534D0"/>
    <w:rsid w:val="008542DB"/>
    <w:rsid w:val="00856EC3"/>
    <w:rsid w:val="00860945"/>
    <w:rsid w:val="00860F7B"/>
    <w:rsid w:val="008616C7"/>
    <w:rsid w:val="00862A87"/>
    <w:rsid w:val="008639A7"/>
    <w:rsid w:val="00863E84"/>
    <w:rsid w:val="00863F48"/>
    <w:rsid w:val="00865F96"/>
    <w:rsid w:val="0086637D"/>
    <w:rsid w:val="0086640D"/>
    <w:rsid w:val="00871680"/>
    <w:rsid w:val="00874184"/>
    <w:rsid w:val="0087645A"/>
    <w:rsid w:val="00877B54"/>
    <w:rsid w:val="008821DD"/>
    <w:rsid w:val="008825D5"/>
    <w:rsid w:val="00882EE3"/>
    <w:rsid w:val="00883DF9"/>
    <w:rsid w:val="00884D15"/>
    <w:rsid w:val="00886856"/>
    <w:rsid w:val="00886F79"/>
    <w:rsid w:val="008879E2"/>
    <w:rsid w:val="00890137"/>
    <w:rsid w:val="0089067C"/>
    <w:rsid w:val="00890E21"/>
    <w:rsid w:val="00892C92"/>
    <w:rsid w:val="008939E0"/>
    <w:rsid w:val="008944A4"/>
    <w:rsid w:val="00896F27"/>
    <w:rsid w:val="0089706A"/>
    <w:rsid w:val="008977C9"/>
    <w:rsid w:val="008A0DB6"/>
    <w:rsid w:val="008A14F3"/>
    <w:rsid w:val="008A442B"/>
    <w:rsid w:val="008A4580"/>
    <w:rsid w:val="008A53E1"/>
    <w:rsid w:val="008A5EE3"/>
    <w:rsid w:val="008A6932"/>
    <w:rsid w:val="008A69C7"/>
    <w:rsid w:val="008A6BF5"/>
    <w:rsid w:val="008A6C48"/>
    <w:rsid w:val="008A77E7"/>
    <w:rsid w:val="008B17CA"/>
    <w:rsid w:val="008B1BAE"/>
    <w:rsid w:val="008B1CCD"/>
    <w:rsid w:val="008B3092"/>
    <w:rsid w:val="008B63C0"/>
    <w:rsid w:val="008C1859"/>
    <w:rsid w:val="008C1A35"/>
    <w:rsid w:val="008C2CB8"/>
    <w:rsid w:val="008C303A"/>
    <w:rsid w:val="008C68FB"/>
    <w:rsid w:val="008C726B"/>
    <w:rsid w:val="008C7903"/>
    <w:rsid w:val="008C79C5"/>
    <w:rsid w:val="008C7D81"/>
    <w:rsid w:val="008C7E66"/>
    <w:rsid w:val="008D0B36"/>
    <w:rsid w:val="008D0C14"/>
    <w:rsid w:val="008D1D21"/>
    <w:rsid w:val="008D1EE1"/>
    <w:rsid w:val="008D2A19"/>
    <w:rsid w:val="008D2FE6"/>
    <w:rsid w:val="008D40E8"/>
    <w:rsid w:val="008D4A1C"/>
    <w:rsid w:val="008D4A30"/>
    <w:rsid w:val="008D6A5B"/>
    <w:rsid w:val="008E0D18"/>
    <w:rsid w:val="008E1144"/>
    <w:rsid w:val="008E1DDB"/>
    <w:rsid w:val="008E2726"/>
    <w:rsid w:val="008E34EA"/>
    <w:rsid w:val="008E4242"/>
    <w:rsid w:val="008E497D"/>
    <w:rsid w:val="008E552F"/>
    <w:rsid w:val="008E693C"/>
    <w:rsid w:val="008E74B6"/>
    <w:rsid w:val="008F0011"/>
    <w:rsid w:val="008F0297"/>
    <w:rsid w:val="008F092F"/>
    <w:rsid w:val="008F0F01"/>
    <w:rsid w:val="008F201C"/>
    <w:rsid w:val="008F2804"/>
    <w:rsid w:val="008F4094"/>
    <w:rsid w:val="008F4239"/>
    <w:rsid w:val="008F526D"/>
    <w:rsid w:val="008F5D16"/>
    <w:rsid w:val="008F6BA6"/>
    <w:rsid w:val="008F7448"/>
    <w:rsid w:val="008F7562"/>
    <w:rsid w:val="008F7B95"/>
    <w:rsid w:val="008F7F76"/>
    <w:rsid w:val="00900E03"/>
    <w:rsid w:val="00902158"/>
    <w:rsid w:val="00902D42"/>
    <w:rsid w:val="00906808"/>
    <w:rsid w:val="00906F8D"/>
    <w:rsid w:val="009075AE"/>
    <w:rsid w:val="0091004E"/>
    <w:rsid w:val="00910928"/>
    <w:rsid w:val="00912162"/>
    <w:rsid w:val="00912C3B"/>
    <w:rsid w:val="00913CDD"/>
    <w:rsid w:val="0092295A"/>
    <w:rsid w:val="00922B65"/>
    <w:rsid w:val="00923A24"/>
    <w:rsid w:val="00923CBB"/>
    <w:rsid w:val="00925A07"/>
    <w:rsid w:val="009264AE"/>
    <w:rsid w:val="009304C9"/>
    <w:rsid w:val="00930F2B"/>
    <w:rsid w:val="009316B9"/>
    <w:rsid w:val="00933220"/>
    <w:rsid w:val="00933252"/>
    <w:rsid w:val="009335E5"/>
    <w:rsid w:val="00933F36"/>
    <w:rsid w:val="009347F8"/>
    <w:rsid w:val="0093496C"/>
    <w:rsid w:val="00937848"/>
    <w:rsid w:val="00937881"/>
    <w:rsid w:val="00937912"/>
    <w:rsid w:val="00937D1D"/>
    <w:rsid w:val="00940BAA"/>
    <w:rsid w:val="0094181A"/>
    <w:rsid w:val="00941B8D"/>
    <w:rsid w:val="00941BCD"/>
    <w:rsid w:val="00942C54"/>
    <w:rsid w:val="00943522"/>
    <w:rsid w:val="00943714"/>
    <w:rsid w:val="00943A41"/>
    <w:rsid w:val="00943C19"/>
    <w:rsid w:val="0094412C"/>
    <w:rsid w:val="0094435D"/>
    <w:rsid w:val="00944F8D"/>
    <w:rsid w:val="0094657D"/>
    <w:rsid w:val="009507B3"/>
    <w:rsid w:val="00950810"/>
    <w:rsid w:val="00951597"/>
    <w:rsid w:val="00952477"/>
    <w:rsid w:val="00952811"/>
    <w:rsid w:val="00952860"/>
    <w:rsid w:val="00954518"/>
    <w:rsid w:val="009548F2"/>
    <w:rsid w:val="009552FB"/>
    <w:rsid w:val="00956811"/>
    <w:rsid w:val="009569AD"/>
    <w:rsid w:val="00956AB0"/>
    <w:rsid w:val="00957C84"/>
    <w:rsid w:val="00957CD1"/>
    <w:rsid w:val="009607FD"/>
    <w:rsid w:val="00961BB9"/>
    <w:rsid w:val="009636AC"/>
    <w:rsid w:val="0096396F"/>
    <w:rsid w:val="00963CC6"/>
    <w:rsid w:val="0096408E"/>
    <w:rsid w:val="00964358"/>
    <w:rsid w:val="009643B4"/>
    <w:rsid w:val="00966A46"/>
    <w:rsid w:val="00966F5E"/>
    <w:rsid w:val="00972F5B"/>
    <w:rsid w:val="00973862"/>
    <w:rsid w:val="00974C1E"/>
    <w:rsid w:val="00977321"/>
    <w:rsid w:val="00980489"/>
    <w:rsid w:val="0098155F"/>
    <w:rsid w:val="00982B0C"/>
    <w:rsid w:val="00983664"/>
    <w:rsid w:val="00983757"/>
    <w:rsid w:val="009837A0"/>
    <w:rsid w:val="00986438"/>
    <w:rsid w:val="009871B0"/>
    <w:rsid w:val="009901FC"/>
    <w:rsid w:val="00991EFF"/>
    <w:rsid w:val="00992191"/>
    <w:rsid w:val="00992A2D"/>
    <w:rsid w:val="009938D5"/>
    <w:rsid w:val="00994B7D"/>
    <w:rsid w:val="009A1B1A"/>
    <w:rsid w:val="009A2A19"/>
    <w:rsid w:val="009A2E59"/>
    <w:rsid w:val="009A2F1D"/>
    <w:rsid w:val="009A2FEA"/>
    <w:rsid w:val="009A3F1E"/>
    <w:rsid w:val="009A59AF"/>
    <w:rsid w:val="009A5E53"/>
    <w:rsid w:val="009A6A80"/>
    <w:rsid w:val="009A72DF"/>
    <w:rsid w:val="009A7908"/>
    <w:rsid w:val="009A7C61"/>
    <w:rsid w:val="009B1A41"/>
    <w:rsid w:val="009B2BD4"/>
    <w:rsid w:val="009B2EE3"/>
    <w:rsid w:val="009B3C18"/>
    <w:rsid w:val="009B3C5D"/>
    <w:rsid w:val="009B5414"/>
    <w:rsid w:val="009B5EB5"/>
    <w:rsid w:val="009B775A"/>
    <w:rsid w:val="009C02FC"/>
    <w:rsid w:val="009C2DA9"/>
    <w:rsid w:val="009C2F1B"/>
    <w:rsid w:val="009C3DB8"/>
    <w:rsid w:val="009C5488"/>
    <w:rsid w:val="009C5599"/>
    <w:rsid w:val="009D144C"/>
    <w:rsid w:val="009D1625"/>
    <w:rsid w:val="009D1A99"/>
    <w:rsid w:val="009D1CAF"/>
    <w:rsid w:val="009D37FB"/>
    <w:rsid w:val="009D44AB"/>
    <w:rsid w:val="009D5844"/>
    <w:rsid w:val="009D5BB7"/>
    <w:rsid w:val="009D5C83"/>
    <w:rsid w:val="009D655F"/>
    <w:rsid w:val="009D7296"/>
    <w:rsid w:val="009E22E4"/>
    <w:rsid w:val="009E443B"/>
    <w:rsid w:val="009E4DBF"/>
    <w:rsid w:val="009F199B"/>
    <w:rsid w:val="009F1C09"/>
    <w:rsid w:val="009F2578"/>
    <w:rsid w:val="009F4758"/>
    <w:rsid w:val="009F64CC"/>
    <w:rsid w:val="009F6F15"/>
    <w:rsid w:val="009F6FF9"/>
    <w:rsid w:val="009F7D24"/>
    <w:rsid w:val="00A00DBF"/>
    <w:rsid w:val="00A018A9"/>
    <w:rsid w:val="00A038D1"/>
    <w:rsid w:val="00A03B85"/>
    <w:rsid w:val="00A059FB"/>
    <w:rsid w:val="00A0644D"/>
    <w:rsid w:val="00A11A20"/>
    <w:rsid w:val="00A11CD2"/>
    <w:rsid w:val="00A12242"/>
    <w:rsid w:val="00A12517"/>
    <w:rsid w:val="00A1296F"/>
    <w:rsid w:val="00A13223"/>
    <w:rsid w:val="00A145CA"/>
    <w:rsid w:val="00A15D66"/>
    <w:rsid w:val="00A17265"/>
    <w:rsid w:val="00A21846"/>
    <w:rsid w:val="00A237DE"/>
    <w:rsid w:val="00A2496E"/>
    <w:rsid w:val="00A25BEC"/>
    <w:rsid w:val="00A26E6B"/>
    <w:rsid w:val="00A27458"/>
    <w:rsid w:val="00A276B3"/>
    <w:rsid w:val="00A30858"/>
    <w:rsid w:val="00A30B4C"/>
    <w:rsid w:val="00A30FD7"/>
    <w:rsid w:val="00A3127F"/>
    <w:rsid w:val="00A318F4"/>
    <w:rsid w:val="00A32400"/>
    <w:rsid w:val="00A327DF"/>
    <w:rsid w:val="00A32F80"/>
    <w:rsid w:val="00A330AD"/>
    <w:rsid w:val="00A34C2A"/>
    <w:rsid w:val="00A37EAB"/>
    <w:rsid w:val="00A40087"/>
    <w:rsid w:val="00A40E9C"/>
    <w:rsid w:val="00A40FF5"/>
    <w:rsid w:val="00A422D0"/>
    <w:rsid w:val="00A436A2"/>
    <w:rsid w:val="00A4387A"/>
    <w:rsid w:val="00A43DE9"/>
    <w:rsid w:val="00A4479B"/>
    <w:rsid w:val="00A478D6"/>
    <w:rsid w:val="00A51404"/>
    <w:rsid w:val="00A5169F"/>
    <w:rsid w:val="00A54B3D"/>
    <w:rsid w:val="00A552D6"/>
    <w:rsid w:val="00A557B8"/>
    <w:rsid w:val="00A56A36"/>
    <w:rsid w:val="00A606A5"/>
    <w:rsid w:val="00A618F5"/>
    <w:rsid w:val="00A6327B"/>
    <w:rsid w:val="00A6488F"/>
    <w:rsid w:val="00A65631"/>
    <w:rsid w:val="00A65B27"/>
    <w:rsid w:val="00A65E96"/>
    <w:rsid w:val="00A71067"/>
    <w:rsid w:val="00A73E07"/>
    <w:rsid w:val="00A74AC2"/>
    <w:rsid w:val="00A74CCD"/>
    <w:rsid w:val="00A76C10"/>
    <w:rsid w:val="00A77100"/>
    <w:rsid w:val="00A774B8"/>
    <w:rsid w:val="00A77839"/>
    <w:rsid w:val="00A800C5"/>
    <w:rsid w:val="00A805EA"/>
    <w:rsid w:val="00A8093B"/>
    <w:rsid w:val="00A81CC4"/>
    <w:rsid w:val="00A81F19"/>
    <w:rsid w:val="00A82B60"/>
    <w:rsid w:val="00A84B34"/>
    <w:rsid w:val="00A858EE"/>
    <w:rsid w:val="00A8620E"/>
    <w:rsid w:val="00A86DC8"/>
    <w:rsid w:val="00A87952"/>
    <w:rsid w:val="00A8796A"/>
    <w:rsid w:val="00A9093A"/>
    <w:rsid w:val="00A925CD"/>
    <w:rsid w:val="00A92CF4"/>
    <w:rsid w:val="00A95227"/>
    <w:rsid w:val="00A96095"/>
    <w:rsid w:val="00A96403"/>
    <w:rsid w:val="00A96C34"/>
    <w:rsid w:val="00AA0B56"/>
    <w:rsid w:val="00AA3D0B"/>
    <w:rsid w:val="00AA41E9"/>
    <w:rsid w:val="00AA4519"/>
    <w:rsid w:val="00AA5101"/>
    <w:rsid w:val="00AA562F"/>
    <w:rsid w:val="00AA572C"/>
    <w:rsid w:val="00AA5ADF"/>
    <w:rsid w:val="00AA64A0"/>
    <w:rsid w:val="00AA690B"/>
    <w:rsid w:val="00AA7EB7"/>
    <w:rsid w:val="00AB245E"/>
    <w:rsid w:val="00AB279B"/>
    <w:rsid w:val="00AB29A8"/>
    <w:rsid w:val="00AB3800"/>
    <w:rsid w:val="00AB3D5A"/>
    <w:rsid w:val="00AB40E4"/>
    <w:rsid w:val="00AC0123"/>
    <w:rsid w:val="00AC01B6"/>
    <w:rsid w:val="00AC1B83"/>
    <w:rsid w:val="00AC2478"/>
    <w:rsid w:val="00AC321D"/>
    <w:rsid w:val="00AC4A05"/>
    <w:rsid w:val="00AC5AF8"/>
    <w:rsid w:val="00AC799A"/>
    <w:rsid w:val="00AD2295"/>
    <w:rsid w:val="00AD41F3"/>
    <w:rsid w:val="00AD4BA2"/>
    <w:rsid w:val="00AD4D72"/>
    <w:rsid w:val="00AD5E7D"/>
    <w:rsid w:val="00AD74CF"/>
    <w:rsid w:val="00AD7D7F"/>
    <w:rsid w:val="00AD7FB9"/>
    <w:rsid w:val="00AE1425"/>
    <w:rsid w:val="00AE1BC0"/>
    <w:rsid w:val="00AE1EED"/>
    <w:rsid w:val="00AE22FD"/>
    <w:rsid w:val="00AE4C2C"/>
    <w:rsid w:val="00AF0455"/>
    <w:rsid w:val="00AF13F3"/>
    <w:rsid w:val="00AF2C2A"/>
    <w:rsid w:val="00AF2FEA"/>
    <w:rsid w:val="00AF3B81"/>
    <w:rsid w:val="00AF4AF0"/>
    <w:rsid w:val="00AF530F"/>
    <w:rsid w:val="00AF60FD"/>
    <w:rsid w:val="00AF66FE"/>
    <w:rsid w:val="00AF692E"/>
    <w:rsid w:val="00AF789C"/>
    <w:rsid w:val="00AF7A87"/>
    <w:rsid w:val="00B00F5E"/>
    <w:rsid w:val="00B0170F"/>
    <w:rsid w:val="00B01B0C"/>
    <w:rsid w:val="00B01C21"/>
    <w:rsid w:val="00B03123"/>
    <w:rsid w:val="00B03B91"/>
    <w:rsid w:val="00B0462C"/>
    <w:rsid w:val="00B06490"/>
    <w:rsid w:val="00B0654D"/>
    <w:rsid w:val="00B06AC7"/>
    <w:rsid w:val="00B11066"/>
    <w:rsid w:val="00B11C98"/>
    <w:rsid w:val="00B131E7"/>
    <w:rsid w:val="00B13E1A"/>
    <w:rsid w:val="00B141C4"/>
    <w:rsid w:val="00B14B27"/>
    <w:rsid w:val="00B16AA2"/>
    <w:rsid w:val="00B208CF"/>
    <w:rsid w:val="00B22F6C"/>
    <w:rsid w:val="00B23362"/>
    <w:rsid w:val="00B23398"/>
    <w:rsid w:val="00B24906"/>
    <w:rsid w:val="00B2521C"/>
    <w:rsid w:val="00B25D72"/>
    <w:rsid w:val="00B27B8F"/>
    <w:rsid w:val="00B31F77"/>
    <w:rsid w:val="00B348EF"/>
    <w:rsid w:val="00B364F1"/>
    <w:rsid w:val="00B36C71"/>
    <w:rsid w:val="00B37220"/>
    <w:rsid w:val="00B40F10"/>
    <w:rsid w:val="00B4199D"/>
    <w:rsid w:val="00B4466F"/>
    <w:rsid w:val="00B4606D"/>
    <w:rsid w:val="00B47D62"/>
    <w:rsid w:val="00B47FF5"/>
    <w:rsid w:val="00B5076E"/>
    <w:rsid w:val="00B513B1"/>
    <w:rsid w:val="00B5279C"/>
    <w:rsid w:val="00B55B02"/>
    <w:rsid w:val="00B575FB"/>
    <w:rsid w:val="00B60604"/>
    <w:rsid w:val="00B6238E"/>
    <w:rsid w:val="00B6264B"/>
    <w:rsid w:val="00B6419B"/>
    <w:rsid w:val="00B64BA5"/>
    <w:rsid w:val="00B66B7B"/>
    <w:rsid w:val="00B66C5D"/>
    <w:rsid w:val="00B6755A"/>
    <w:rsid w:val="00B67A81"/>
    <w:rsid w:val="00B67AED"/>
    <w:rsid w:val="00B70696"/>
    <w:rsid w:val="00B71C7B"/>
    <w:rsid w:val="00B72528"/>
    <w:rsid w:val="00B72936"/>
    <w:rsid w:val="00B734EE"/>
    <w:rsid w:val="00B74C45"/>
    <w:rsid w:val="00B7549F"/>
    <w:rsid w:val="00B769F7"/>
    <w:rsid w:val="00B81CCE"/>
    <w:rsid w:val="00B81E4D"/>
    <w:rsid w:val="00B823FF"/>
    <w:rsid w:val="00B82658"/>
    <w:rsid w:val="00B82BEC"/>
    <w:rsid w:val="00B82D61"/>
    <w:rsid w:val="00B84528"/>
    <w:rsid w:val="00B85053"/>
    <w:rsid w:val="00B8517A"/>
    <w:rsid w:val="00B86B8F"/>
    <w:rsid w:val="00B9249D"/>
    <w:rsid w:val="00B926FC"/>
    <w:rsid w:val="00B92D4B"/>
    <w:rsid w:val="00B92DF9"/>
    <w:rsid w:val="00B93DC4"/>
    <w:rsid w:val="00B94473"/>
    <w:rsid w:val="00B95764"/>
    <w:rsid w:val="00B95F92"/>
    <w:rsid w:val="00B96165"/>
    <w:rsid w:val="00B97276"/>
    <w:rsid w:val="00BA132F"/>
    <w:rsid w:val="00BA15F8"/>
    <w:rsid w:val="00BA327E"/>
    <w:rsid w:val="00BA41B8"/>
    <w:rsid w:val="00BA4AD4"/>
    <w:rsid w:val="00BA5237"/>
    <w:rsid w:val="00BA5DA4"/>
    <w:rsid w:val="00BA7073"/>
    <w:rsid w:val="00BA74EF"/>
    <w:rsid w:val="00BA78DC"/>
    <w:rsid w:val="00BA7BF8"/>
    <w:rsid w:val="00BB0E2C"/>
    <w:rsid w:val="00BB1F28"/>
    <w:rsid w:val="00BB254E"/>
    <w:rsid w:val="00BB29D2"/>
    <w:rsid w:val="00BB2DBF"/>
    <w:rsid w:val="00BB2F57"/>
    <w:rsid w:val="00BB302C"/>
    <w:rsid w:val="00BB34F7"/>
    <w:rsid w:val="00BB4AEF"/>
    <w:rsid w:val="00BB5541"/>
    <w:rsid w:val="00BC0EE1"/>
    <w:rsid w:val="00BC25CE"/>
    <w:rsid w:val="00BC324B"/>
    <w:rsid w:val="00BC570D"/>
    <w:rsid w:val="00BC6AF1"/>
    <w:rsid w:val="00BC6C73"/>
    <w:rsid w:val="00BC76B4"/>
    <w:rsid w:val="00BD07D0"/>
    <w:rsid w:val="00BD086A"/>
    <w:rsid w:val="00BD0D4B"/>
    <w:rsid w:val="00BD2651"/>
    <w:rsid w:val="00BD3076"/>
    <w:rsid w:val="00BD3603"/>
    <w:rsid w:val="00BD5690"/>
    <w:rsid w:val="00BD56DA"/>
    <w:rsid w:val="00BD5C52"/>
    <w:rsid w:val="00BD6102"/>
    <w:rsid w:val="00BD760F"/>
    <w:rsid w:val="00BE1E84"/>
    <w:rsid w:val="00BE2B62"/>
    <w:rsid w:val="00BE30F9"/>
    <w:rsid w:val="00BE4874"/>
    <w:rsid w:val="00BE615E"/>
    <w:rsid w:val="00BE622F"/>
    <w:rsid w:val="00BE7ECB"/>
    <w:rsid w:val="00BF01CB"/>
    <w:rsid w:val="00BF0713"/>
    <w:rsid w:val="00BF3C17"/>
    <w:rsid w:val="00BF3CFD"/>
    <w:rsid w:val="00BF4146"/>
    <w:rsid w:val="00BF4F95"/>
    <w:rsid w:val="00BF61B8"/>
    <w:rsid w:val="00C0016A"/>
    <w:rsid w:val="00C01E11"/>
    <w:rsid w:val="00C02747"/>
    <w:rsid w:val="00C03DB5"/>
    <w:rsid w:val="00C042D7"/>
    <w:rsid w:val="00C04BAA"/>
    <w:rsid w:val="00C0558E"/>
    <w:rsid w:val="00C06898"/>
    <w:rsid w:val="00C073A8"/>
    <w:rsid w:val="00C10ABB"/>
    <w:rsid w:val="00C14B98"/>
    <w:rsid w:val="00C156C1"/>
    <w:rsid w:val="00C164FD"/>
    <w:rsid w:val="00C1769F"/>
    <w:rsid w:val="00C21704"/>
    <w:rsid w:val="00C22630"/>
    <w:rsid w:val="00C251BB"/>
    <w:rsid w:val="00C26154"/>
    <w:rsid w:val="00C276C4"/>
    <w:rsid w:val="00C278F1"/>
    <w:rsid w:val="00C30643"/>
    <w:rsid w:val="00C371F0"/>
    <w:rsid w:val="00C37D00"/>
    <w:rsid w:val="00C40813"/>
    <w:rsid w:val="00C408BF"/>
    <w:rsid w:val="00C414A1"/>
    <w:rsid w:val="00C41F48"/>
    <w:rsid w:val="00C42930"/>
    <w:rsid w:val="00C4293D"/>
    <w:rsid w:val="00C43928"/>
    <w:rsid w:val="00C44276"/>
    <w:rsid w:val="00C50D87"/>
    <w:rsid w:val="00C51C5A"/>
    <w:rsid w:val="00C52091"/>
    <w:rsid w:val="00C52D0E"/>
    <w:rsid w:val="00C553CC"/>
    <w:rsid w:val="00C57585"/>
    <w:rsid w:val="00C60062"/>
    <w:rsid w:val="00C603E8"/>
    <w:rsid w:val="00C606BE"/>
    <w:rsid w:val="00C609C1"/>
    <w:rsid w:val="00C639C2"/>
    <w:rsid w:val="00C65488"/>
    <w:rsid w:val="00C665CA"/>
    <w:rsid w:val="00C72209"/>
    <w:rsid w:val="00C752DE"/>
    <w:rsid w:val="00C7550A"/>
    <w:rsid w:val="00C755B1"/>
    <w:rsid w:val="00C75B7E"/>
    <w:rsid w:val="00C76879"/>
    <w:rsid w:val="00C76A1F"/>
    <w:rsid w:val="00C76B04"/>
    <w:rsid w:val="00C76CAD"/>
    <w:rsid w:val="00C8138A"/>
    <w:rsid w:val="00C81623"/>
    <w:rsid w:val="00C838A2"/>
    <w:rsid w:val="00C84191"/>
    <w:rsid w:val="00C85DB4"/>
    <w:rsid w:val="00C869DD"/>
    <w:rsid w:val="00C9109D"/>
    <w:rsid w:val="00C915AE"/>
    <w:rsid w:val="00C91BD9"/>
    <w:rsid w:val="00C93378"/>
    <w:rsid w:val="00C93F47"/>
    <w:rsid w:val="00C942AA"/>
    <w:rsid w:val="00C94312"/>
    <w:rsid w:val="00C9551E"/>
    <w:rsid w:val="00C95545"/>
    <w:rsid w:val="00C9554B"/>
    <w:rsid w:val="00C969D5"/>
    <w:rsid w:val="00C97CA3"/>
    <w:rsid w:val="00CA1CE7"/>
    <w:rsid w:val="00CA2495"/>
    <w:rsid w:val="00CA3755"/>
    <w:rsid w:val="00CA379D"/>
    <w:rsid w:val="00CA3CD6"/>
    <w:rsid w:val="00CA41B9"/>
    <w:rsid w:val="00CA41C2"/>
    <w:rsid w:val="00CA47E6"/>
    <w:rsid w:val="00CA4831"/>
    <w:rsid w:val="00CA63E3"/>
    <w:rsid w:val="00CA6931"/>
    <w:rsid w:val="00CA753C"/>
    <w:rsid w:val="00CB0918"/>
    <w:rsid w:val="00CB3916"/>
    <w:rsid w:val="00CB4F12"/>
    <w:rsid w:val="00CB4F79"/>
    <w:rsid w:val="00CB59EF"/>
    <w:rsid w:val="00CB5B05"/>
    <w:rsid w:val="00CB5DCB"/>
    <w:rsid w:val="00CB628E"/>
    <w:rsid w:val="00CB679A"/>
    <w:rsid w:val="00CB75A9"/>
    <w:rsid w:val="00CB7E8D"/>
    <w:rsid w:val="00CC00C4"/>
    <w:rsid w:val="00CC0A35"/>
    <w:rsid w:val="00CC0DDC"/>
    <w:rsid w:val="00CC2205"/>
    <w:rsid w:val="00CC23B2"/>
    <w:rsid w:val="00CC4F3D"/>
    <w:rsid w:val="00CC65B6"/>
    <w:rsid w:val="00CC6B32"/>
    <w:rsid w:val="00CD0A2F"/>
    <w:rsid w:val="00CD26DE"/>
    <w:rsid w:val="00CD2BFE"/>
    <w:rsid w:val="00CD2EDA"/>
    <w:rsid w:val="00CD5121"/>
    <w:rsid w:val="00CD63D0"/>
    <w:rsid w:val="00CD78B0"/>
    <w:rsid w:val="00CE0F4B"/>
    <w:rsid w:val="00CE1064"/>
    <w:rsid w:val="00CE2307"/>
    <w:rsid w:val="00CE40FB"/>
    <w:rsid w:val="00CE4750"/>
    <w:rsid w:val="00CE532F"/>
    <w:rsid w:val="00CE54CE"/>
    <w:rsid w:val="00CE63D8"/>
    <w:rsid w:val="00CE7A14"/>
    <w:rsid w:val="00CF0C63"/>
    <w:rsid w:val="00CF0E27"/>
    <w:rsid w:val="00CF10B2"/>
    <w:rsid w:val="00CF2B8A"/>
    <w:rsid w:val="00CF2C1F"/>
    <w:rsid w:val="00CF2D2E"/>
    <w:rsid w:val="00CF587C"/>
    <w:rsid w:val="00CF5DD0"/>
    <w:rsid w:val="00CF6080"/>
    <w:rsid w:val="00CF65D9"/>
    <w:rsid w:val="00D0176D"/>
    <w:rsid w:val="00D02357"/>
    <w:rsid w:val="00D040DB"/>
    <w:rsid w:val="00D100E5"/>
    <w:rsid w:val="00D10327"/>
    <w:rsid w:val="00D1077F"/>
    <w:rsid w:val="00D11020"/>
    <w:rsid w:val="00D12EDB"/>
    <w:rsid w:val="00D1401F"/>
    <w:rsid w:val="00D149C6"/>
    <w:rsid w:val="00D1542A"/>
    <w:rsid w:val="00D16733"/>
    <w:rsid w:val="00D168B1"/>
    <w:rsid w:val="00D20A4A"/>
    <w:rsid w:val="00D21180"/>
    <w:rsid w:val="00D220E8"/>
    <w:rsid w:val="00D22D4A"/>
    <w:rsid w:val="00D25024"/>
    <w:rsid w:val="00D25755"/>
    <w:rsid w:val="00D302DF"/>
    <w:rsid w:val="00D3033A"/>
    <w:rsid w:val="00D30484"/>
    <w:rsid w:val="00D3167E"/>
    <w:rsid w:val="00D3411E"/>
    <w:rsid w:val="00D3442D"/>
    <w:rsid w:val="00D34952"/>
    <w:rsid w:val="00D34B4A"/>
    <w:rsid w:val="00D3544C"/>
    <w:rsid w:val="00D362A6"/>
    <w:rsid w:val="00D370BF"/>
    <w:rsid w:val="00D400C7"/>
    <w:rsid w:val="00D40BB1"/>
    <w:rsid w:val="00D40E7F"/>
    <w:rsid w:val="00D41314"/>
    <w:rsid w:val="00D42E93"/>
    <w:rsid w:val="00D43897"/>
    <w:rsid w:val="00D44EDA"/>
    <w:rsid w:val="00D47B4F"/>
    <w:rsid w:val="00D511D1"/>
    <w:rsid w:val="00D52122"/>
    <w:rsid w:val="00D548F2"/>
    <w:rsid w:val="00D54A2F"/>
    <w:rsid w:val="00D54DFD"/>
    <w:rsid w:val="00D55D49"/>
    <w:rsid w:val="00D57AD0"/>
    <w:rsid w:val="00D57FC8"/>
    <w:rsid w:val="00D61B94"/>
    <w:rsid w:val="00D6223F"/>
    <w:rsid w:val="00D634D0"/>
    <w:rsid w:val="00D63E0E"/>
    <w:rsid w:val="00D6512A"/>
    <w:rsid w:val="00D65977"/>
    <w:rsid w:val="00D65CD7"/>
    <w:rsid w:val="00D70DDA"/>
    <w:rsid w:val="00D70FAB"/>
    <w:rsid w:val="00D714DE"/>
    <w:rsid w:val="00D7481C"/>
    <w:rsid w:val="00D74FC3"/>
    <w:rsid w:val="00D75993"/>
    <w:rsid w:val="00D75BC5"/>
    <w:rsid w:val="00D802D3"/>
    <w:rsid w:val="00D80B7C"/>
    <w:rsid w:val="00D8255C"/>
    <w:rsid w:val="00D84108"/>
    <w:rsid w:val="00D86055"/>
    <w:rsid w:val="00D86E01"/>
    <w:rsid w:val="00D87567"/>
    <w:rsid w:val="00D91646"/>
    <w:rsid w:val="00D935AF"/>
    <w:rsid w:val="00D957EB"/>
    <w:rsid w:val="00D967F5"/>
    <w:rsid w:val="00D96DB6"/>
    <w:rsid w:val="00D97B73"/>
    <w:rsid w:val="00DA0100"/>
    <w:rsid w:val="00DA01AF"/>
    <w:rsid w:val="00DA402C"/>
    <w:rsid w:val="00DA485C"/>
    <w:rsid w:val="00DA5529"/>
    <w:rsid w:val="00DA70B9"/>
    <w:rsid w:val="00DA71C1"/>
    <w:rsid w:val="00DA7C78"/>
    <w:rsid w:val="00DB29CA"/>
    <w:rsid w:val="00DB4AB7"/>
    <w:rsid w:val="00DB6D50"/>
    <w:rsid w:val="00DB7CDF"/>
    <w:rsid w:val="00DB7FD3"/>
    <w:rsid w:val="00DC0E1D"/>
    <w:rsid w:val="00DC11AC"/>
    <w:rsid w:val="00DC2F2A"/>
    <w:rsid w:val="00DC377B"/>
    <w:rsid w:val="00DC4130"/>
    <w:rsid w:val="00DC4918"/>
    <w:rsid w:val="00DC4F44"/>
    <w:rsid w:val="00DC65E4"/>
    <w:rsid w:val="00DC6FEC"/>
    <w:rsid w:val="00DC7BDB"/>
    <w:rsid w:val="00DD07DF"/>
    <w:rsid w:val="00DD0E43"/>
    <w:rsid w:val="00DD2385"/>
    <w:rsid w:val="00DD63A4"/>
    <w:rsid w:val="00DD6858"/>
    <w:rsid w:val="00DD6DB2"/>
    <w:rsid w:val="00DD7B62"/>
    <w:rsid w:val="00DE06EE"/>
    <w:rsid w:val="00DE07A4"/>
    <w:rsid w:val="00DE1AA6"/>
    <w:rsid w:val="00DE357D"/>
    <w:rsid w:val="00DE36DB"/>
    <w:rsid w:val="00DE7797"/>
    <w:rsid w:val="00DE7B8E"/>
    <w:rsid w:val="00DE7EA0"/>
    <w:rsid w:val="00DF172E"/>
    <w:rsid w:val="00DF1A64"/>
    <w:rsid w:val="00DF1E46"/>
    <w:rsid w:val="00DF3489"/>
    <w:rsid w:val="00DF3E0A"/>
    <w:rsid w:val="00DF431A"/>
    <w:rsid w:val="00DF4E04"/>
    <w:rsid w:val="00DF60B6"/>
    <w:rsid w:val="00DF6C43"/>
    <w:rsid w:val="00DF6F22"/>
    <w:rsid w:val="00DF72C4"/>
    <w:rsid w:val="00DF7F13"/>
    <w:rsid w:val="00E00089"/>
    <w:rsid w:val="00E0008E"/>
    <w:rsid w:val="00E00273"/>
    <w:rsid w:val="00E005B9"/>
    <w:rsid w:val="00E0322C"/>
    <w:rsid w:val="00E037F4"/>
    <w:rsid w:val="00E049A8"/>
    <w:rsid w:val="00E052BF"/>
    <w:rsid w:val="00E0694F"/>
    <w:rsid w:val="00E07112"/>
    <w:rsid w:val="00E07385"/>
    <w:rsid w:val="00E0777B"/>
    <w:rsid w:val="00E07D54"/>
    <w:rsid w:val="00E111F1"/>
    <w:rsid w:val="00E12898"/>
    <w:rsid w:val="00E12A80"/>
    <w:rsid w:val="00E12EAA"/>
    <w:rsid w:val="00E1325B"/>
    <w:rsid w:val="00E13899"/>
    <w:rsid w:val="00E13FF5"/>
    <w:rsid w:val="00E14ECC"/>
    <w:rsid w:val="00E150CB"/>
    <w:rsid w:val="00E159AD"/>
    <w:rsid w:val="00E15D9D"/>
    <w:rsid w:val="00E17C35"/>
    <w:rsid w:val="00E17DF7"/>
    <w:rsid w:val="00E2127F"/>
    <w:rsid w:val="00E2153E"/>
    <w:rsid w:val="00E21912"/>
    <w:rsid w:val="00E231B4"/>
    <w:rsid w:val="00E23376"/>
    <w:rsid w:val="00E23733"/>
    <w:rsid w:val="00E24AF5"/>
    <w:rsid w:val="00E26524"/>
    <w:rsid w:val="00E270E8"/>
    <w:rsid w:val="00E27536"/>
    <w:rsid w:val="00E27B3D"/>
    <w:rsid w:val="00E3161A"/>
    <w:rsid w:val="00E31F2E"/>
    <w:rsid w:val="00E323C9"/>
    <w:rsid w:val="00E326EB"/>
    <w:rsid w:val="00E34A92"/>
    <w:rsid w:val="00E34F1C"/>
    <w:rsid w:val="00E36D8A"/>
    <w:rsid w:val="00E374EA"/>
    <w:rsid w:val="00E37668"/>
    <w:rsid w:val="00E40E71"/>
    <w:rsid w:val="00E412A6"/>
    <w:rsid w:val="00E41E5A"/>
    <w:rsid w:val="00E43AA1"/>
    <w:rsid w:val="00E442C2"/>
    <w:rsid w:val="00E44631"/>
    <w:rsid w:val="00E459CF"/>
    <w:rsid w:val="00E46690"/>
    <w:rsid w:val="00E470A3"/>
    <w:rsid w:val="00E503CA"/>
    <w:rsid w:val="00E50BEF"/>
    <w:rsid w:val="00E50F39"/>
    <w:rsid w:val="00E52FEC"/>
    <w:rsid w:val="00E545CB"/>
    <w:rsid w:val="00E54ACE"/>
    <w:rsid w:val="00E575FF"/>
    <w:rsid w:val="00E61CBE"/>
    <w:rsid w:val="00E61D27"/>
    <w:rsid w:val="00E62E85"/>
    <w:rsid w:val="00E64DA9"/>
    <w:rsid w:val="00E64EA0"/>
    <w:rsid w:val="00E6511F"/>
    <w:rsid w:val="00E6520D"/>
    <w:rsid w:val="00E666F0"/>
    <w:rsid w:val="00E672E9"/>
    <w:rsid w:val="00E717AB"/>
    <w:rsid w:val="00E72B88"/>
    <w:rsid w:val="00E739E4"/>
    <w:rsid w:val="00E76841"/>
    <w:rsid w:val="00E77494"/>
    <w:rsid w:val="00E81176"/>
    <w:rsid w:val="00E81664"/>
    <w:rsid w:val="00E817F3"/>
    <w:rsid w:val="00E82023"/>
    <w:rsid w:val="00E82745"/>
    <w:rsid w:val="00E8281C"/>
    <w:rsid w:val="00E83A90"/>
    <w:rsid w:val="00E83AC3"/>
    <w:rsid w:val="00E86634"/>
    <w:rsid w:val="00E86E7D"/>
    <w:rsid w:val="00E87AFC"/>
    <w:rsid w:val="00E9052B"/>
    <w:rsid w:val="00E93DF6"/>
    <w:rsid w:val="00E96043"/>
    <w:rsid w:val="00E96910"/>
    <w:rsid w:val="00E96BFE"/>
    <w:rsid w:val="00E9729C"/>
    <w:rsid w:val="00E975BE"/>
    <w:rsid w:val="00E97F36"/>
    <w:rsid w:val="00EA0B7C"/>
    <w:rsid w:val="00EA2369"/>
    <w:rsid w:val="00EA2B2E"/>
    <w:rsid w:val="00EA36E7"/>
    <w:rsid w:val="00EA3862"/>
    <w:rsid w:val="00EA4760"/>
    <w:rsid w:val="00EB5362"/>
    <w:rsid w:val="00EB6E6B"/>
    <w:rsid w:val="00EC0F5B"/>
    <w:rsid w:val="00EC1BDA"/>
    <w:rsid w:val="00EC3DEC"/>
    <w:rsid w:val="00EC5645"/>
    <w:rsid w:val="00EC6403"/>
    <w:rsid w:val="00EC641A"/>
    <w:rsid w:val="00EC7D0D"/>
    <w:rsid w:val="00ED01B9"/>
    <w:rsid w:val="00ED1192"/>
    <w:rsid w:val="00ED19FB"/>
    <w:rsid w:val="00ED41CF"/>
    <w:rsid w:val="00ED5895"/>
    <w:rsid w:val="00ED59C5"/>
    <w:rsid w:val="00ED5B02"/>
    <w:rsid w:val="00ED5E8D"/>
    <w:rsid w:val="00ED6C80"/>
    <w:rsid w:val="00ED78E1"/>
    <w:rsid w:val="00EE33E4"/>
    <w:rsid w:val="00EE344D"/>
    <w:rsid w:val="00EE4AA5"/>
    <w:rsid w:val="00EE5B7E"/>
    <w:rsid w:val="00EE6220"/>
    <w:rsid w:val="00EE6C46"/>
    <w:rsid w:val="00EE7B11"/>
    <w:rsid w:val="00EF007E"/>
    <w:rsid w:val="00EF0DBC"/>
    <w:rsid w:val="00EF1900"/>
    <w:rsid w:val="00EF2B7E"/>
    <w:rsid w:val="00EF5798"/>
    <w:rsid w:val="00EF59D5"/>
    <w:rsid w:val="00EF7345"/>
    <w:rsid w:val="00F00226"/>
    <w:rsid w:val="00F00F66"/>
    <w:rsid w:val="00F01A06"/>
    <w:rsid w:val="00F026C8"/>
    <w:rsid w:val="00F03CB9"/>
    <w:rsid w:val="00F04481"/>
    <w:rsid w:val="00F05073"/>
    <w:rsid w:val="00F054CD"/>
    <w:rsid w:val="00F05F82"/>
    <w:rsid w:val="00F06974"/>
    <w:rsid w:val="00F06C6F"/>
    <w:rsid w:val="00F074C6"/>
    <w:rsid w:val="00F07B11"/>
    <w:rsid w:val="00F07B61"/>
    <w:rsid w:val="00F1163B"/>
    <w:rsid w:val="00F116D9"/>
    <w:rsid w:val="00F13FC2"/>
    <w:rsid w:val="00F146A0"/>
    <w:rsid w:val="00F202D2"/>
    <w:rsid w:val="00F21E5B"/>
    <w:rsid w:val="00F22893"/>
    <w:rsid w:val="00F22E9B"/>
    <w:rsid w:val="00F25CC5"/>
    <w:rsid w:val="00F271ED"/>
    <w:rsid w:val="00F277E7"/>
    <w:rsid w:val="00F301B8"/>
    <w:rsid w:val="00F3036E"/>
    <w:rsid w:val="00F32591"/>
    <w:rsid w:val="00F32747"/>
    <w:rsid w:val="00F33D55"/>
    <w:rsid w:val="00F33DCD"/>
    <w:rsid w:val="00F34387"/>
    <w:rsid w:val="00F3596D"/>
    <w:rsid w:val="00F36F76"/>
    <w:rsid w:val="00F37348"/>
    <w:rsid w:val="00F406E7"/>
    <w:rsid w:val="00F40F07"/>
    <w:rsid w:val="00F41362"/>
    <w:rsid w:val="00F41978"/>
    <w:rsid w:val="00F423C7"/>
    <w:rsid w:val="00F42402"/>
    <w:rsid w:val="00F42F0E"/>
    <w:rsid w:val="00F43D5D"/>
    <w:rsid w:val="00F45E9A"/>
    <w:rsid w:val="00F475B2"/>
    <w:rsid w:val="00F479A9"/>
    <w:rsid w:val="00F54591"/>
    <w:rsid w:val="00F55461"/>
    <w:rsid w:val="00F5555F"/>
    <w:rsid w:val="00F55DCF"/>
    <w:rsid w:val="00F571EE"/>
    <w:rsid w:val="00F60909"/>
    <w:rsid w:val="00F61020"/>
    <w:rsid w:val="00F64F4B"/>
    <w:rsid w:val="00F658C6"/>
    <w:rsid w:val="00F66A16"/>
    <w:rsid w:val="00F670B7"/>
    <w:rsid w:val="00F671EB"/>
    <w:rsid w:val="00F67BAF"/>
    <w:rsid w:val="00F67EBF"/>
    <w:rsid w:val="00F71502"/>
    <w:rsid w:val="00F7263C"/>
    <w:rsid w:val="00F72B05"/>
    <w:rsid w:val="00F73655"/>
    <w:rsid w:val="00F73AB7"/>
    <w:rsid w:val="00F73F72"/>
    <w:rsid w:val="00F77837"/>
    <w:rsid w:val="00F778F3"/>
    <w:rsid w:val="00F809CF"/>
    <w:rsid w:val="00F80BAA"/>
    <w:rsid w:val="00F81CDD"/>
    <w:rsid w:val="00F82BDB"/>
    <w:rsid w:val="00F83008"/>
    <w:rsid w:val="00F83A2D"/>
    <w:rsid w:val="00F844F5"/>
    <w:rsid w:val="00F84E03"/>
    <w:rsid w:val="00F878FC"/>
    <w:rsid w:val="00F916E0"/>
    <w:rsid w:val="00F9203A"/>
    <w:rsid w:val="00F93626"/>
    <w:rsid w:val="00F94B08"/>
    <w:rsid w:val="00F94ED6"/>
    <w:rsid w:val="00F94F54"/>
    <w:rsid w:val="00F9678A"/>
    <w:rsid w:val="00F97963"/>
    <w:rsid w:val="00FA19CA"/>
    <w:rsid w:val="00FA1F57"/>
    <w:rsid w:val="00FA2883"/>
    <w:rsid w:val="00FA2BE0"/>
    <w:rsid w:val="00FA3F23"/>
    <w:rsid w:val="00FA4A16"/>
    <w:rsid w:val="00FA4C66"/>
    <w:rsid w:val="00FA52C4"/>
    <w:rsid w:val="00FA674C"/>
    <w:rsid w:val="00FA70B5"/>
    <w:rsid w:val="00FB1867"/>
    <w:rsid w:val="00FB351F"/>
    <w:rsid w:val="00FB3B46"/>
    <w:rsid w:val="00FB5F85"/>
    <w:rsid w:val="00FB6446"/>
    <w:rsid w:val="00FC0AD2"/>
    <w:rsid w:val="00FC1CE1"/>
    <w:rsid w:val="00FC2B5F"/>
    <w:rsid w:val="00FC429B"/>
    <w:rsid w:val="00FC499E"/>
    <w:rsid w:val="00FC5B5F"/>
    <w:rsid w:val="00FD2E30"/>
    <w:rsid w:val="00FD6704"/>
    <w:rsid w:val="00FD778E"/>
    <w:rsid w:val="00FD7A59"/>
    <w:rsid w:val="00FD7D36"/>
    <w:rsid w:val="00FD7F1D"/>
    <w:rsid w:val="00FE14E6"/>
    <w:rsid w:val="00FE3798"/>
    <w:rsid w:val="00FE3C48"/>
    <w:rsid w:val="00FE4390"/>
    <w:rsid w:val="00FE4704"/>
    <w:rsid w:val="00FE5F8C"/>
    <w:rsid w:val="00FE7BE4"/>
    <w:rsid w:val="00FF025D"/>
    <w:rsid w:val="00FF07E2"/>
    <w:rsid w:val="00FF1F2C"/>
    <w:rsid w:val="00FF4BDF"/>
    <w:rsid w:val="00FF5648"/>
    <w:rsid w:val="00FF5CDC"/>
    <w:rsid w:val="00FF6604"/>
    <w:rsid w:val="00FF7235"/>
    <w:rsid w:val="00FF7A52"/>
    <w:rsid w:val="00FF7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914E9-954D-40BC-A015-679306D9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83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66D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D0"/>
    <w:pPr>
      <w:tabs>
        <w:tab w:val="center" w:pos="4680"/>
        <w:tab w:val="right" w:pos="9360"/>
      </w:tabs>
      <w:spacing w:after="0" w:line="240" w:lineRule="auto"/>
    </w:pPr>
  </w:style>
  <w:style w:type="character" w:customStyle="1" w:styleId="a5">
    <w:name w:val="頁首 字元"/>
    <w:basedOn w:val="a0"/>
    <w:link w:val="a4"/>
    <w:uiPriority w:val="99"/>
    <w:rsid w:val="00CF5DD0"/>
  </w:style>
  <w:style w:type="paragraph" w:styleId="a6">
    <w:name w:val="footer"/>
    <w:basedOn w:val="a"/>
    <w:link w:val="a7"/>
    <w:uiPriority w:val="99"/>
    <w:unhideWhenUsed/>
    <w:rsid w:val="00CF5DD0"/>
    <w:pPr>
      <w:tabs>
        <w:tab w:val="center" w:pos="4680"/>
        <w:tab w:val="right" w:pos="9360"/>
      </w:tabs>
      <w:spacing w:after="0" w:line="240" w:lineRule="auto"/>
    </w:pPr>
  </w:style>
  <w:style w:type="character" w:customStyle="1" w:styleId="a7">
    <w:name w:val="頁尾 字元"/>
    <w:basedOn w:val="a0"/>
    <w:link w:val="a6"/>
    <w:uiPriority w:val="99"/>
    <w:rsid w:val="00CF5DD0"/>
  </w:style>
  <w:style w:type="character" w:styleId="a8">
    <w:name w:val="Strong"/>
    <w:basedOn w:val="a0"/>
    <w:uiPriority w:val="22"/>
    <w:qFormat/>
    <w:rsid w:val="007527D2"/>
    <w:rPr>
      <w:b/>
      <w:bCs/>
    </w:rPr>
  </w:style>
  <w:style w:type="character" w:customStyle="1" w:styleId="11">
    <w:name w:val="副標題1"/>
    <w:basedOn w:val="a0"/>
    <w:rsid w:val="009A59AF"/>
  </w:style>
  <w:style w:type="character" w:styleId="a9">
    <w:name w:val="Hyperlink"/>
    <w:basedOn w:val="a0"/>
    <w:unhideWhenUsed/>
    <w:qFormat/>
    <w:rsid w:val="00A436A2"/>
    <w:rPr>
      <w:color w:val="0000FF"/>
      <w:u w:val="single"/>
    </w:rPr>
  </w:style>
  <w:style w:type="character" w:styleId="aa">
    <w:name w:val="FollowedHyperlink"/>
    <w:basedOn w:val="a0"/>
    <w:uiPriority w:val="99"/>
    <w:semiHidden/>
    <w:unhideWhenUsed/>
    <w:rsid w:val="0039518F"/>
    <w:rPr>
      <w:color w:val="954F72" w:themeColor="followedHyperlink"/>
      <w:u w:val="single"/>
    </w:rPr>
  </w:style>
  <w:style w:type="paragraph" w:styleId="ab">
    <w:name w:val="List Paragraph"/>
    <w:basedOn w:val="a"/>
    <w:uiPriority w:val="34"/>
    <w:qFormat/>
    <w:rsid w:val="00181505"/>
    <w:pPr>
      <w:ind w:left="720"/>
      <w:contextualSpacing/>
    </w:pPr>
  </w:style>
  <w:style w:type="paragraph" w:styleId="Web">
    <w:name w:val="Normal (Web)"/>
    <w:basedOn w:val="a"/>
    <w:uiPriority w:val="99"/>
    <w:semiHidden/>
    <w:unhideWhenUsed/>
    <w:rsid w:val="000A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標題 1 字元"/>
    <w:basedOn w:val="a0"/>
    <w:link w:val="1"/>
    <w:uiPriority w:val="9"/>
    <w:rsid w:val="00C838A2"/>
    <w:rPr>
      <w:rFonts w:ascii="Times New Roman" w:eastAsia="Times New Roman" w:hAnsi="Times New Roman" w:cs="Times New Roman"/>
      <w:b/>
      <w:bCs/>
      <w:kern w:val="36"/>
      <w:sz w:val="48"/>
      <w:szCs w:val="48"/>
    </w:rPr>
  </w:style>
  <w:style w:type="paragraph" w:styleId="ac">
    <w:name w:val="Body Text"/>
    <w:basedOn w:val="a"/>
    <w:link w:val="ad"/>
    <w:rsid w:val="00016B2F"/>
    <w:pPr>
      <w:spacing w:after="120" w:line="240" w:lineRule="auto"/>
    </w:pPr>
    <w:rPr>
      <w:rFonts w:ascii="Times New Roman" w:eastAsia="Times New Roman" w:hAnsi="Times New Roman" w:cs="Times New Roman"/>
      <w:sz w:val="24"/>
      <w:szCs w:val="24"/>
      <w:lang w:val="en-GB" w:eastAsia="en-US"/>
    </w:rPr>
  </w:style>
  <w:style w:type="character" w:customStyle="1" w:styleId="ad">
    <w:name w:val="本文 字元"/>
    <w:basedOn w:val="a0"/>
    <w:link w:val="ac"/>
    <w:rsid w:val="00016B2F"/>
    <w:rPr>
      <w:rFonts w:ascii="Times New Roman" w:eastAsia="Times New Roman" w:hAnsi="Times New Roman" w:cs="Times New Roman"/>
      <w:sz w:val="24"/>
      <w:szCs w:val="24"/>
      <w:lang w:val="en-GB" w:eastAsia="en-US"/>
    </w:rPr>
  </w:style>
  <w:style w:type="paragraph" w:styleId="ae">
    <w:name w:val="Balloon Text"/>
    <w:basedOn w:val="a"/>
    <w:link w:val="af"/>
    <w:uiPriority w:val="99"/>
    <w:semiHidden/>
    <w:unhideWhenUsed/>
    <w:rsid w:val="0031159F"/>
    <w:pPr>
      <w:spacing w:after="0" w:line="240" w:lineRule="auto"/>
    </w:pPr>
    <w:rPr>
      <w:rFonts w:ascii="Microsoft JhengHei UI" w:eastAsia="Microsoft JhengHei UI"/>
      <w:sz w:val="18"/>
      <w:szCs w:val="18"/>
    </w:rPr>
  </w:style>
  <w:style w:type="character" w:customStyle="1" w:styleId="af">
    <w:name w:val="註解方塊文字 字元"/>
    <w:basedOn w:val="a0"/>
    <w:link w:val="ae"/>
    <w:uiPriority w:val="99"/>
    <w:semiHidden/>
    <w:rsid w:val="0031159F"/>
    <w:rPr>
      <w:rFonts w:ascii="Microsoft JhengHei UI" w:eastAsia="Microsoft JhengHei UI"/>
      <w:sz w:val="18"/>
      <w:szCs w:val="18"/>
    </w:rPr>
  </w:style>
  <w:style w:type="character" w:customStyle="1" w:styleId="mr1">
    <w:name w:val="mr1"/>
    <w:basedOn w:val="a0"/>
    <w:rsid w:val="00D548F2"/>
  </w:style>
  <w:style w:type="character" w:customStyle="1" w:styleId="visually-hidden">
    <w:name w:val="visually-hidden"/>
    <w:basedOn w:val="a0"/>
    <w:rsid w:val="00D548F2"/>
  </w:style>
  <w:style w:type="character" w:customStyle="1" w:styleId="t-14">
    <w:name w:val="t-14"/>
    <w:basedOn w:val="a0"/>
    <w:rsid w:val="00D548F2"/>
  </w:style>
  <w:style w:type="character" w:customStyle="1" w:styleId="50">
    <w:name w:val="標題 5 字元"/>
    <w:basedOn w:val="a0"/>
    <w:link w:val="5"/>
    <w:uiPriority w:val="9"/>
    <w:semiHidden/>
    <w:rsid w:val="00466D09"/>
    <w:rPr>
      <w:rFonts w:asciiTheme="majorHAnsi" w:eastAsiaTheme="majorEastAsia" w:hAnsiTheme="majorHAnsi" w:cstheme="majorBidi"/>
      <w:color w:val="2E74B5" w:themeColor="accent1" w:themeShade="BF"/>
    </w:rPr>
  </w:style>
  <w:style w:type="character" w:styleId="af0">
    <w:name w:val="Emphasis"/>
    <w:basedOn w:val="a0"/>
    <w:uiPriority w:val="20"/>
    <w:qFormat/>
    <w:rsid w:val="00466D09"/>
    <w:rPr>
      <w:i/>
      <w:iCs/>
    </w:rPr>
  </w:style>
  <w:style w:type="paragraph" w:customStyle="1" w:styleId="Default">
    <w:name w:val="Default"/>
    <w:rsid w:val="00105214"/>
    <w:pPr>
      <w:autoSpaceDE w:val="0"/>
      <w:autoSpaceDN w:val="0"/>
      <w:adjustRightInd w:val="0"/>
      <w:spacing w:after="0" w:line="240" w:lineRule="auto"/>
    </w:pPr>
    <w:rPr>
      <w:rFonts w:ascii="Verdana" w:hAnsi="Verdana" w:cs="Verdana"/>
      <w:color w:val="000000"/>
      <w:sz w:val="24"/>
      <w:szCs w:val="24"/>
    </w:rPr>
  </w:style>
  <w:style w:type="character" w:customStyle="1" w:styleId="il">
    <w:name w:val="il"/>
    <w:basedOn w:val="a0"/>
    <w:rsid w:val="00261962"/>
  </w:style>
  <w:style w:type="character" w:styleId="af1">
    <w:name w:val="Unresolved Mention"/>
    <w:basedOn w:val="a0"/>
    <w:uiPriority w:val="99"/>
    <w:semiHidden/>
    <w:unhideWhenUsed/>
    <w:rsid w:val="0044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335">
      <w:bodyDiv w:val="1"/>
      <w:marLeft w:val="0"/>
      <w:marRight w:val="0"/>
      <w:marTop w:val="0"/>
      <w:marBottom w:val="0"/>
      <w:divBdr>
        <w:top w:val="none" w:sz="0" w:space="0" w:color="auto"/>
        <w:left w:val="none" w:sz="0" w:space="0" w:color="auto"/>
        <w:bottom w:val="none" w:sz="0" w:space="0" w:color="auto"/>
        <w:right w:val="none" w:sz="0" w:space="0" w:color="auto"/>
      </w:divBdr>
    </w:div>
    <w:div w:id="371197463">
      <w:bodyDiv w:val="1"/>
      <w:marLeft w:val="0"/>
      <w:marRight w:val="0"/>
      <w:marTop w:val="0"/>
      <w:marBottom w:val="0"/>
      <w:divBdr>
        <w:top w:val="none" w:sz="0" w:space="0" w:color="auto"/>
        <w:left w:val="none" w:sz="0" w:space="0" w:color="auto"/>
        <w:bottom w:val="none" w:sz="0" w:space="0" w:color="auto"/>
        <w:right w:val="none" w:sz="0" w:space="0" w:color="auto"/>
      </w:divBdr>
      <w:divsChild>
        <w:div w:id="796753296">
          <w:marLeft w:val="0"/>
          <w:marRight w:val="0"/>
          <w:marTop w:val="0"/>
          <w:marBottom w:val="0"/>
          <w:divBdr>
            <w:top w:val="none" w:sz="0" w:space="0" w:color="auto"/>
            <w:left w:val="none" w:sz="0" w:space="0" w:color="auto"/>
            <w:bottom w:val="none" w:sz="0" w:space="0" w:color="auto"/>
            <w:right w:val="none" w:sz="0" w:space="0" w:color="auto"/>
          </w:divBdr>
          <w:divsChild>
            <w:div w:id="781807785">
              <w:marLeft w:val="0"/>
              <w:marRight w:val="0"/>
              <w:marTop w:val="0"/>
              <w:marBottom w:val="0"/>
              <w:divBdr>
                <w:top w:val="none" w:sz="0" w:space="0" w:color="auto"/>
                <w:left w:val="none" w:sz="0" w:space="0" w:color="auto"/>
                <w:bottom w:val="none" w:sz="0" w:space="0" w:color="auto"/>
                <w:right w:val="none" w:sz="0" w:space="0" w:color="auto"/>
              </w:divBdr>
            </w:div>
          </w:divsChild>
        </w:div>
        <w:div w:id="1553275652">
          <w:marLeft w:val="0"/>
          <w:marRight w:val="0"/>
          <w:marTop w:val="0"/>
          <w:marBottom w:val="0"/>
          <w:divBdr>
            <w:top w:val="none" w:sz="0" w:space="0" w:color="auto"/>
            <w:left w:val="none" w:sz="0" w:space="0" w:color="auto"/>
            <w:bottom w:val="none" w:sz="0" w:space="0" w:color="auto"/>
            <w:right w:val="none" w:sz="0" w:space="0" w:color="auto"/>
          </w:divBdr>
          <w:divsChild>
            <w:div w:id="990714360">
              <w:marLeft w:val="0"/>
              <w:marRight w:val="0"/>
              <w:marTop w:val="0"/>
              <w:marBottom w:val="0"/>
              <w:divBdr>
                <w:top w:val="none" w:sz="0" w:space="0" w:color="auto"/>
                <w:left w:val="none" w:sz="0" w:space="0" w:color="auto"/>
                <w:bottom w:val="none" w:sz="0" w:space="0" w:color="auto"/>
                <w:right w:val="none" w:sz="0" w:space="0" w:color="auto"/>
              </w:divBdr>
            </w:div>
          </w:divsChild>
        </w:div>
        <w:div w:id="2112427580">
          <w:marLeft w:val="0"/>
          <w:marRight w:val="0"/>
          <w:marTop w:val="0"/>
          <w:marBottom w:val="0"/>
          <w:divBdr>
            <w:top w:val="none" w:sz="0" w:space="0" w:color="auto"/>
            <w:left w:val="none" w:sz="0" w:space="0" w:color="auto"/>
            <w:bottom w:val="none" w:sz="0" w:space="0" w:color="auto"/>
            <w:right w:val="none" w:sz="0" w:space="0" w:color="auto"/>
          </w:divBdr>
          <w:divsChild>
            <w:div w:id="1769154541">
              <w:marLeft w:val="0"/>
              <w:marRight w:val="0"/>
              <w:marTop w:val="0"/>
              <w:marBottom w:val="0"/>
              <w:divBdr>
                <w:top w:val="none" w:sz="0" w:space="0" w:color="auto"/>
                <w:left w:val="none" w:sz="0" w:space="0" w:color="auto"/>
                <w:bottom w:val="none" w:sz="0" w:space="0" w:color="auto"/>
                <w:right w:val="none" w:sz="0" w:space="0" w:color="auto"/>
              </w:divBdr>
              <w:divsChild>
                <w:div w:id="594254">
                  <w:marLeft w:val="0"/>
                  <w:marRight w:val="0"/>
                  <w:marTop w:val="0"/>
                  <w:marBottom w:val="0"/>
                  <w:divBdr>
                    <w:top w:val="none" w:sz="0" w:space="0" w:color="auto"/>
                    <w:left w:val="none" w:sz="0" w:space="0" w:color="auto"/>
                    <w:bottom w:val="none" w:sz="0" w:space="0" w:color="auto"/>
                    <w:right w:val="none" w:sz="0" w:space="0" w:color="auto"/>
                  </w:divBdr>
                  <w:divsChild>
                    <w:div w:id="1397970086">
                      <w:marLeft w:val="0"/>
                      <w:marRight w:val="0"/>
                      <w:marTop w:val="0"/>
                      <w:marBottom w:val="0"/>
                      <w:divBdr>
                        <w:top w:val="none" w:sz="0" w:space="0" w:color="auto"/>
                        <w:left w:val="none" w:sz="0" w:space="0" w:color="auto"/>
                        <w:bottom w:val="none" w:sz="0" w:space="0" w:color="auto"/>
                        <w:right w:val="none" w:sz="0" w:space="0" w:color="auto"/>
                      </w:divBdr>
                      <w:divsChild>
                        <w:div w:id="845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8569">
              <w:marLeft w:val="0"/>
              <w:marRight w:val="0"/>
              <w:marTop w:val="0"/>
              <w:marBottom w:val="0"/>
              <w:divBdr>
                <w:top w:val="none" w:sz="0" w:space="0" w:color="auto"/>
                <w:left w:val="none" w:sz="0" w:space="0" w:color="auto"/>
                <w:bottom w:val="none" w:sz="0" w:space="0" w:color="auto"/>
                <w:right w:val="none" w:sz="0" w:space="0" w:color="auto"/>
              </w:divBdr>
              <w:divsChild>
                <w:div w:id="822310169">
                  <w:marLeft w:val="0"/>
                  <w:marRight w:val="0"/>
                  <w:marTop w:val="0"/>
                  <w:marBottom w:val="0"/>
                  <w:divBdr>
                    <w:top w:val="none" w:sz="0" w:space="0" w:color="auto"/>
                    <w:left w:val="none" w:sz="0" w:space="0" w:color="auto"/>
                    <w:bottom w:val="none" w:sz="0" w:space="0" w:color="auto"/>
                    <w:right w:val="none" w:sz="0" w:space="0" w:color="auto"/>
                  </w:divBdr>
                  <w:divsChild>
                    <w:div w:id="372386910">
                      <w:marLeft w:val="0"/>
                      <w:marRight w:val="0"/>
                      <w:marTop w:val="0"/>
                      <w:marBottom w:val="0"/>
                      <w:divBdr>
                        <w:top w:val="none" w:sz="0" w:space="0" w:color="auto"/>
                        <w:left w:val="none" w:sz="0" w:space="0" w:color="auto"/>
                        <w:bottom w:val="none" w:sz="0" w:space="0" w:color="auto"/>
                        <w:right w:val="none" w:sz="0" w:space="0" w:color="auto"/>
                      </w:divBdr>
                      <w:divsChild>
                        <w:div w:id="1659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08738">
      <w:bodyDiv w:val="1"/>
      <w:marLeft w:val="0"/>
      <w:marRight w:val="0"/>
      <w:marTop w:val="0"/>
      <w:marBottom w:val="0"/>
      <w:divBdr>
        <w:top w:val="none" w:sz="0" w:space="0" w:color="auto"/>
        <w:left w:val="none" w:sz="0" w:space="0" w:color="auto"/>
        <w:bottom w:val="none" w:sz="0" w:space="0" w:color="auto"/>
        <w:right w:val="none" w:sz="0" w:space="0" w:color="auto"/>
      </w:divBdr>
    </w:div>
    <w:div w:id="747382939">
      <w:bodyDiv w:val="1"/>
      <w:marLeft w:val="0"/>
      <w:marRight w:val="0"/>
      <w:marTop w:val="0"/>
      <w:marBottom w:val="0"/>
      <w:divBdr>
        <w:top w:val="none" w:sz="0" w:space="0" w:color="auto"/>
        <w:left w:val="none" w:sz="0" w:space="0" w:color="auto"/>
        <w:bottom w:val="none" w:sz="0" w:space="0" w:color="auto"/>
        <w:right w:val="none" w:sz="0" w:space="0" w:color="auto"/>
      </w:divBdr>
    </w:div>
    <w:div w:id="993023804">
      <w:bodyDiv w:val="1"/>
      <w:marLeft w:val="0"/>
      <w:marRight w:val="0"/>
      <w:marTop w:val="0"/>
      <w:marBottom w:val="0"/>
      <w:divBdr>
        <w:top w:val="none" w:sz="0" w:space="0" w:color="auto"/>
        <w:left w:val="none" w:sz="0" w:space="0" w:color="auto"/>
        <w:bottom w:val="none" w:sz="0" w:space="0" w:color="auto"/>
        <w:right w:val="none" w:sz="0" w:space="0" w:color="auto"/>
      </w:divBdr>
    </w:div>
    <w:div w:id="1073503437">
      <w:bodyDiv w:val="1"/>
      <w:marLeft w:val="0"/>
      <w:marRight w:val="0"/>
      <w:marTop w:val="0"/>
      <w:marBottom w:val="0"/>
      <w:divBdr>
        <w:top w:val="none" w:sz="0" w:space="0" w:color="auto"/>
        <w:left w:val="none" w:sz="0" w:space="0" w:color="auto"/>
        <w:bottom w:val="none" w:sz="0" w:space="0" w:color="auto"/>
        <w:right w:val="none" w:sz="0" w:space="0" w:color="auto"/>
      </w:divBdr>
    </w:div>
    <w:div w:id="1333921263">
      <w:bodyDiv w:val="1"/>
      <w:marLeft w:val="0"/>
      <w:marRight w:val="0"/>
      <w:marTop w:val="0"/>
      <w:marBottom w:val="0"/>
      <w:divBdr>
        <w:top w:val="none" w:sz="0" w:space="0" w:color="auto"/>
        <w:left w:val="none" w:sz="0" w:space="0" w:color="auto"/>
        <w:bottom w:val="none" w:sz="0" w:space="0" w:color="auto"/>
        <w:right w:val="none" w:sz="0" w:space="0" w:color="auto"/>
      </w:divBdr>
    </w:div>
    <w:div w:id="1363673705">
      <w:bodyDiv w:val="1"/>
      <w:marLeft w:val="0"/>
      <w:marRight w:val="0"/>
      <w:marTop w:val="0"/>
      <w:marBottom w:val="0"/>
      <w:divBdr>
        <w:top w:val="none" w:sz="0" w:space="0" w:color="auto"/>
        <w:left w:val="none" w:sz="0" w:space="0" w:color="auto"/>
        <w:bottom w:val="none" w:sz="0" w:space="0" w:color="auto"/>
        <w:right w:val="none" w:sz="0" w:space="0" w:color="auto"/>
      </w:divBdr>
    </w:div>
    <w:div w:id="1500540598">
      <w:bodyDiv w:val="1"/>
      <w:marLeft w:val="0"/>
      <w:marRight w:val="0"/>
      <w:marTop w:val="0"/>
      <w:marBottom w:val="0"/>
      <w:divBdr>
        <w:top w:val="none" w:sz="0" w:space="0" w:color="auto"/>
        <w:left w:val="none" w:sz="0" w:space="0" w:color="auto"/>
        <w:bottom w:val="none" w:sz="0" w:space="0" w:color="auto"/>
        <w:right w:val="none" w:sz="0" w:space="0" w:color="auto"/>
      </w:divBdr>
    </w:div>
    <w:div w:id="1694380647">
      <w:bodyDiv w:val="1"/>
      <w:marLeft w:val="0"/>
      <w:marRight w:val="0"/>
      <w:marTop w:val="0"/>
      <w:marBottom w:val="0"/>
      <w:divBdr>
        <w:top w:val="none" w:sz="0" w:space="0" w:color="auto"/>
        <w:left w:val="none" w:sz="0" w:space="0" w:color="auto"/>
        <w:bottom w:val="none" w:sz="0" w:space="0" w:color="auto"/>
        <w:right w:val="none" w:sz="0" w:space="0" w:color="auto"/>
      </w:divBdr>
    </w:div>
    <w:div w:id="1774594081">
      <w:bodyDiv w:val="1"/>
      <w:marLeft w:val="0"/>
      <w:marRight w:val="0"/>
      <w:marTop w:val="0"/>
      <w:marBottom w:val="0"/>
      <w:divBdr>
        <w:top w:val="none" w:sz="0" w:space="0" w:color="auto"/>
        <w:left w:val="none" w:sz="0" w:space="0" w:color="auto"/>
        <w:bottom w:val="none" w:sz="0" w:space="0" w:color="auto"/>
        <w:right w:val="none" w:sz="0" w:space="0" w:color="auto"/>
      </w:divBdr>
    </w:div>
    <w:div w:id="1797288120">
      <w:bodyDiv w:val="1"/>
      <w:marLeft w:val="0"/>
      <w:marRight w:val="0"/>
      <w:marTop w:val="0"/>
      <w:marBottom w:val="0"/>
      <w:divBdr>
        <w:top w:val="none" w:sz="0" w:space="0" w:color="auto"/>
        <w:left w:val="none" w:sz="0" w:space="0" w:color="auto"/>
        <w:bottom w:val="none" w:sz="0" w:space="0" w:color="auto"/>
        <w:right w:val="none" w:sz="0" w:space="0" w:color="auto"/>
      </w:divBdr>
    </w:div>
    <w:div w:id="1917321736">
      <w:bodyDiv w:val="1"/>
      <w:marLeft w:val="0"/>
      <w:marRight w:val="0"/>
      <w:marTop w:val="0"/>
      <w:marBottom w:val="0"/>
      <w:divBdr>
        <w:top w:val="none" w:sz="0" w:space="0" w:color="auto"/>
        <w:left w:val="none" w:sz="0" w:space="0" w:color="auto"/>
        <w:bottom w:val="none" w:sz="0" w:space="0" w:color="auto"/>
        <w:right w:val="none" w:sz="0" w:space="0" w:color="auto"/>
      </w:divBdr>
      <w:divsChild>
        <w:div w:id="778791059">
          <w:marLeft w:val="0"/>
          <w:marRight w:val="0"/>
          <w:marTop w:val="0"/>
          <w:marBottom w:val="0"/>
          <w:divBdr>
            <w:top w:val="none" w:sz="0" w:space="0" w:color="auto"/>
            <w:left w:val="none" w:sz="0" w:space="0" w:color="auto"/>
            <w:bottom w:val="none" w:sz="0" w:space="0" w:color="auto"/>
            <w:right w:val="none" w:sz="0" w:space="0" w:color="auto"/>
          </w:divBdr>
          <w:divsChild>
            <w:div w:id="188297728">
              <w:marLeft w:val="0"/>
              <w:marRight w:val="0"/>
              <w:marTop w:val="0"/>
              <w:marBottom w:val="0"/>
              <w:divBdr>
                <w:top w:val="none" w:sz="0" w:space="0" w:color="auto"/>
                <w:left w:val="none" w:sz="0" w:space="0" w:color="auto"/>
                <w:bottom w:val="none" w:sz="0" w:space="0" w:color="auto"/>
                <w:right w:val="none" w:sz="0" w:space="0" w:color="auto"/>
              </w:divBdr>
            </w:div>
          </w:divsChild>
        </w:div>
        <w:div w:id="1933199001">
          <w:marLeft w:val="0"/>
          <w:marRight w:val="0"/>
          <w:marTop w:val="0"/>
          <w:marBottom w:val="0"/>
          <w:divBdr>
            <w:top w:val="none" w:sz="0" w:space="0" w:color="auto"/>
            <w:left w:val="none" w:sz="0" w:space="0" w:color="auto"/>
            <w:bottom w:val="none" w:sz="0" w:space="0" w:color="auto"/>
            <w:right w:val="none" w:sz="0" w:space="0" w:color="auto"/>
          </w:divBdr>
          <w:divsChild>
            <w:div w:id="595865179">
              <w:marLeft w:val="0"/>
              <w:marRight w:val="0"/>
              <w:marTop w:val="0"/>
              <w:marBottom w:val="0"/>
              <w:divBdr>
                <w:top w:val="none" w:sz="0" w:space="0" w:color="auto"/>
                <w:left w:val="none" w:sz="0" w:space="0" w:color="auto"/>
                <w:bottom w:val="none" w:sz="0" w:space="0" w:color="auto"/>
                <w:right w:val="none" w:sz="0" w:space="0" w:color="auto"/>
              </w:divBdr>
            </w:div>
          </w:divsChild>
        </w:div>
        <w:div w:id="209190985">
          <w:marLeft w:val="0"/>
          <w:marRight w:val="0"/>
          <w:marTop w:val="0"/>
          <w:marBottom w:val="0"/>
          <w:divBdr>
            <w:top w:val="none" w:sz="0" w:space="0" w:color="auto"/>
            <w:left w:val="none" w:sz="0" w:space="0" w:color="auto"/>
            <w:bottom w:val="none" w:sz="0" w:space="0" w:color="auto"/>
            <w:right w:val="none" w:sz="0" w:space="0" w:color="auto"/>
          </w:divBdr>
          <w:divsChild>
            <w:div w:id="797069927">
              <w:marLeft w:val="0"/>
              <w:marRight w:val="0"/>
              <w:marTop w:val="0"/>
              <w:marBottom w:val="0"/>
              <w:divBdr>
                <w:top w:val="none" w:sz="0" w:space="0" w:color="auto"/>
                <w:left w:val="none" w:sz="0" w:space="0" w:color="auto"/>
                <w:bottom w:val="none" w:sz="0" w:space="0" w:color="auto"/>
                <w:right w:val="none" w:sz="0" w:space="0" w:color="auto"/>
              </w:divBdr>
              <w:divsChild>
                <w:div w:id="247348486">
                  <w:marLeft w:val="0"/>
                  <w:marRight w:val="0"/>
                  <w:marTop w:val="0"/>
                  <w:marBottom w:val="0"/>
                  <w:divBdr>
                    <w:top w:val="none" w:sz="0" w:space="0" w:color="auto"/>
                    <w:left w:val="none" w:sz="0" w:space="0" w:color="auto"/>
                    <w:bottom w:val="none" w:sz="0" w:space="0" w:color="auto"/>
                    <w:right w:val="none" w:sz="0" w:space="0" w:color="auto"/>
                  </w:divBdr>
                  <w:divsChild>
                    <w:div w:id="2075229066">
                      <w:marLeft w:val="0"/>
                      <w:marRight w:val="0"/>
                      <w:marTop w:val="0"/>
                      <w:marBottom w:val="0"/>
                      <w:divBdr>
                        <w:top w:val="none" w:sz="0" w:space="0" w:color="auto"/>
                        <w:left w:val="none" w:sz="0" w:space="0" w:color="auto"/>
                        <w:bottom w:val="none" w:sz="0" w:space="0" w:color="auto"/>
                        <w:right w:val="none" w:sz="0" w:space="0" w:color="auto"/>
                      </w:divBdr>
                      <w:divsChild>
                        <w:div w:id="9563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1013">
              <w:marLeft w:val="0"/>
              <w:marRight w:val="0"/>
              <w:marTop w:val="0"/>
              <w:marBottom w:val="0"/>
              <w:divBdr>
                <w:top w:val="none" w:sz="0" w:space="0" w:color="auto"/>
                <w:left w:val="none" w:sz="0" w:space="0" w:color="auto"/>
                <w:bottom w:val="none" w:sz="0" w:space="0" w:color="auto"/>
                <w:right w:val="none" w:sz="0" w:space="0" w:color="auto"/>
              </w:divBdr>
              <w:divsChild>
                <w:div w:id="830025490">
                  <w:marLeft w:val="0"/>
                  <w:marRight w:val="0"/>
                  <w:marTop w:val="0"/>
                  <w:marBottom w:val="0"/>
                  <w:divBdr>
                    <w:top w:val="none" w:sz="0" w:space="0" w:color="auto"/>
                    <w:left w:val="none" w:sz="0" w:space="0" w:color="auto"/>
                    <w:bottom w:val="none" w:sz="0" w:space="0" w:color="auto"/>
                    <w:right w:val="none" w:sz="0" w:space="0" w:color="auto"/>
                  </w:divBdr>
                  <w:divsChild>
                    <w:div w:id="364525279">
                      <w:marLeft w:val="0"/>
                      <w:marRight w:val="0"/>
                      <w:marTop w:val="0"/>
                      <w:marBottom w:val="0"/>
                      <w:divBdr>
                        <w:top w:val="none" w:sz="0" w:space="0" w:color="auto"/>
                        <w:left w:val="none" w:sz="0" w:space="0" w:color="auto"/>
                        <w:bottom w:val="none" w:sz="0" w:space="0" w:color="auto"/>
                        <w:right w:val="none" w:sz="0" w:space="0" w:color="auto"/>
                      </w:divBdr>
                      <w:divsChild>
                        <w:div w:id="17839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35694">
      <w:bodyDiv w:val="1"/>
      <w:marLeft w:val="0"/>
      <w:marRight w:val="0"/>
      <w:marTop w:val="0"/>
      <w:marBottom w:val="0"/>
      <w:divBdr>
        <w:top w:val="none" w:sz="0" w:space="0" w:color="auto"/>
        <w:left w:val="none" w:sz="0" w:space="0" w:color="auto"/>
        <w:bottom w:val="none" w:sz="0" w:space="0" w:color="auto"/>
        <w:right w:val="none" w:sz="0" w:space="0" w:color="auto"/>
      </w:divBdr>
      <w:divsChild>
        <w:div w:id="486746564">
          <w:marLeft w:val="0"/>
          <w:marRight w:val="0"/>
          <w:marTop w:val="0"/>
          <w:marBottom w:val="0"/>
          <w:divBdr>
            <w:top w:val="none" w:sz="0" w:space="0" w:color="auto"/>
            <w:left w:val="none" w:sz="0" w:space="0" w:color="auto"/>
            <w:bottom w:val="none" w:sz="0" w:space="0" w:color="auto"/>
            <w:right w:val="none" w:sz="0" w:space="0" w:color="auto"/>
          </w:divBdr>
        </w:div>
        <w:div w:id="1502354866">
          <w:marLeft w:val="0"/>
          <w:marRight w:val="0"/>
          <w:marTop w:val="0"/>
          <w:marBottom w:val="0"/>
          <w:divBdr>
            <w:top w:val="none" w:sz="0" w:space="0" w:color="auto"/>
            <w:left w:val="none" w:sz="0" w:space="0" w:color="auto"/>
            <w:bottom w:val="none" w:sz="0" w:space="0" w:color="auto"/>
            <w:right w:val="none" w:sz="0" w:space="0" w:color="auto"/>
          </w:divBdr>
        </w:div>
        <w:div w:id="111741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e.libraries.london.ac.uk/search~S16/?searchtype=t&amp;searcharg=Unfair+trade+practices+and+safeguard+actions&amp;searchscope=16&amp;SORT=D&amp;extended=0&amp;SUBMIT=Search&amp;searchlimits=&amp;searchorigarg=aTsai%2C+Ing-W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atnews.net/blog/2020011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A0B5-2653-4766-9499-5CD67AAE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user1005</dc:creator>
  <cp:keywords/>
  <dc:description/>
  <cp:lastModifiedBy>user20926</cp:lastModifiedBy>
  <cp:revision>36</cp:revision>
  <dcterms:created xsi:type="dcterms:W3CDTF">2023-08-13T04:58:00Z</dcterms:created>
  <dcterms:modified xsi:type="dcterms:W3CDTF">2023-10-03T09:40:00Z</dcterms:modified>
</cp:coreProperties>
</file>